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EE" w:rsidRDefault="002334EE">
      <w:pPr>
        <w:pStyle w:val="ConsPlusTitlePage"/>
      </w:pPr>
      <w:r>
        <w:t xml:space="preserve">Документ предоставлен </w:t>
      </w:r>
      <w:hyperlink r:id="rId4">
        <w:r>
          <w:rPr>
            <w:color w:val="0000FF"/>
          </w:rPr>
          <w:t>КонсультантПлюс</w:t>
        </w:r>
      </w:hyperlink>
      <w:r>
        <w:br/>
      </w:r>
    </w:p>
    <w:p w:rsidR="002334EE" w:rsidRDefault="002334EE">
      <w:pPr>
        <w:pStyle w:val="ConsPlusNormal"/>
        <w:jc w:val="both"/>
        <w:outlineLvl w:val="0"/>
      </w:pPr>
    </w:p>
    <w:p w:rsidR="002334EE" w:rsidRDefault="002334EE">
      <w:pPr>
        <w:pStyle w:val="ConsPlusTitle"/>
        <w:jc w:val="center"/>
        <w:outlineLvl w:val="0"/>
      </w:pPr>
      <w:r>
        <w:t>КОЛЛЕГИЯ АДМИНИСТРАЦИИ КЕМЕРОВСКОЙ ОБЛАСТИ</w:t>
      </w:r>
    </w:p>
    <w:p w:rsidR="002334EE" w:rsidRDefault="002334EE">
      <w:pPr>
        <w:pStyle w:val="ConsPlusTitle"/>
        <w:jc w:val="center"/>
      </w:pPr>
    </w:p>
    <w:p w:rsidR="002334EE" w:rsidRDefault="002334EE">
      <w:pPr>
        <w:pStyle w:val="ConsPlusTitle"/>
        <w:jc w:val="center"/>
      </w:pPr>
      <w:r>
        <w:t>ПОСТАНОВЛЕНИЕ</w:t>
      </w:r>
    </w:p>
    <w:p w:rsidR="002334EE" w:rsidRDefault="002334EE">
      <w:pPr>
        <w:pStyle w:val="ConsPlusTitle"/>
        <w:jc w:val="center"/>
      </w:pPr>
      <w:r>
        <w:t>от 8 ноября 2013 г. N 483</w:t>
      </w:r>
    </w:p>
    <w:p w:rsidR="002334EE" w:rsidRDefault="002334EE">
      <w:pPr>
        <w:pStyle w:val="ConsPlusTitle"/>
        <w:jc w:val="center"/>
      </w:pPr>
    </w:p>
    <w:p w:rsidR="002334EE" w:rsidRDefault="002334EE">
      <w:pPr>
        <w:pStyle w:val="ConsPlusTitle"/>
        <w:jc w:val="center"/>
      </w:pPr>
      <w:r>
        <w:t>ОБ УТВЕРЖДЕНИИ ПОРЯДКА ПРЕДОСТАВЛЕНИЯ СУБСИДИИ</w:t>
      </w:r>
    </w:p>
    <w:p w:rsidR="002334EE" w:rsidRDefault="002334EE">
      <w:pPr>
        <w:pStyle w:val="ConsPlusTitle"/>
        <w:jc w:val="center"/>
      </w:pPr>
      <w:r>
        <w:t>НЕКОММЕРЧЕСКИМ ОРГАНИЗАЦИЯМ, НЕ ЯВЛЯЮЩИМСЯ ГОСУДАРСТВЕННЫМИ</w:t>
      </w:r>
    </w:p>
    <w:p w:rsidR="002334EE" w:rsidRDefault="002334EE">
      <w:pPr>
        <w:pStyle w:val="ConsPlusTitle"/>
        <w:jc w:val="center"/>
      </w:pPr>
      <w:r>
        <w:t>УЧРЕЖДЕНИЯМИ, ДЛЯ РЕАЛИЗАЦИИ СОЦИАЛЬНЫХ</w:t>
      </w:r>
    </w:p>
    <w:p w:rsidR="002334EE" w:rsidRDefault="002334EE">
      <w:pPr>
        <w:pStyle w:val="ConsPlusTitle"/>
        <w:jc w:val="center"/>
      </w:pPr>
      <w:r>
        <w:t>ПРОЕКТОВ ПОДДЕРЖКИ ДЕТЕЙ, НАХОДЯЩИХСЯ В ТРУДНОЙ</w:t>
      </w:r>
    </w:p>
    <w:p w:rsidR="002334EE" w:rsidRDefault="002334EE">
      <w:pPr>
        <w:pStyle w:val="ConsPlusTitle"/>
        <w:jc w:val="center"/>
      </w:pPr>
      <w:r>
        <w:t>ЖИЗНЕННОЙ СИТУАЦИИ</w:t>
      </w:r>
    </w:p>
    <w:p w:rsidR="002334EE" w:rsidRDefault="0023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4EE" w:rsidRDefault="00233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4EE" w:rsidRDefault="002334EE">
            <w:pPr>
              <w:pStyle w:val="ConsPlusNormal"/>
              <w:jc w:val="center"/>
            </w:pPr>
            <w:r>
              <w:rPr>
                <w:color w:val="392C69"/>
              </w:rPr>
              <w:t>Список изменяющих документов</w:t>
            </w:r>
          </w:p>
          <w:p w:rsidR="002334EE" w:rsidRDefault="002334EE">
            <w:pPr>
              <w:pStyle w:val="ConsPlusNormal"/>
              <w:jc w:val="center"/>
            </w:pPr>
            <w:r>
              <w:rPr>
                <w:color w:val="392C69"/>
              </w:rPr>
              <w:t>(в ред. постановлений Коллегии Администрации Кемеровской области</w:t>
            </w:r>
          </w:p>
          <w:p w:rsidR="002334EE" w:rsidRDefault="002334EE">
            <w:pPr>
              <w:pStyle w:val="ConsPlusNormal"/>
              <w:jc w:val="center"/>
            </w:pPr>
            <w:r>
              <w:rPr>
                <w:color w:val="392C69"/>
              </w:rPr>
              <w:t xml:space="preserve">от 24.01.2014 </w:t>
            </w:r>
            <w:hyperlink r:id="rId5">
              <w:r>
                <w:rPr>
                  <w:color w:val="0000FF"/>
                </w:rPr>
                <w:t>N 19</w:t>
              </w:r>
            </w:hyperlink>
            <w:r>
              <w:rPr>
                <w:color w:val="392C69"/>
              </w:rPr>
              <w:t xml:space="preserve">, от 23.05.2014 </w:t>
            </w:r>
            <w:hyperlink r:id="rId6">
              <w:r>
                <w:rPr>
                  <w:color w:val="0000FF"/>
                </w:rPr>
                <w:t>N 205</w:t>
              </w:r>
            </w:hyperlink>
            <w:r>
              <w:rPr>
                <w:color w:val="392C69"/>
              </w:rPr>
              <w:t xml:space="preserve">, от 30.12.2014 </w:t>
            </w:r>
            <w:hyperlink r:id="rId7">
              <w:r>
                <w:rPr>
                  <w:color w:val="0000FF"/>
                </w:rPr>
                <w:t>N 542</w:t>
              </w:r>
            </w:hyperlink>
            <w:r>
              <w:rPr>
                <w:color w:val="392C69"/>
              </w:rPr>
              <w:t>,</w:t>
            </w:r>
          </w:p>
          <w:p w:rsidR="002334EE" w:rsidRDefault="002334EE">
            <w:pPr>
              <w:pStyle w:val="ConsPlusNormal"/>
              <w:jc w:val="center"/>
            </w:pPr>
            <w:r>
              <w:rPr>
                <w:color w:val="392C69"/>
              </w:rPr>
              <w:t xml:space="preserve">от 09.02.2016 </w:t>
            </w:r>
            <w:hyperlink r:id="rId8">
              <w:r>
                <w:rPr>
                  <w:color w:val="0000FF"/>
                </w:rPr>
                <w:t>N 42</w:t>
              </w:r>
            </w:hyperlink>
            <w:r>
              <w:rPr>
                <w:color w:val="392C69"/>
              </w:rPr>
              <w:t xml:space="preserve">, от 29.06.2016 </w:t>
            </w:r>
            <w:hyperlink r:id="rId9">
              <w:r>
                <w:rPr>
                  <w:color w:val="0000FF"/>
                </w:rPr>
                <w:t>N 261</w:t>
              </w:r>
            </w:hyperlink>
            <w:r>
              <w:rPr>
                <w:color w:val="392C69"/>
              </w:rPr>
              <w:t xml:space="preserve">, от 29.08.2017 </w:t>
            </w:r>
            <w:hyperlink r:id="rId10">
              <w:r>
                <w:rPr>
                  <w:color w:val="0000FF"/>
                </w:rPr>
                <w:t>N 459</w:t>
              </w:r>
            </w:hyperlink>
            <w:r>
              <w:rPr>
                <w:color w:val="392C69"/>
              </w:rPr>
              <w:t>,</w:t>
            </w:r>
          </w:p>
          <w:p w:rsidR="002334EE" w:rsidRDefault="002334EE">
            <w:pPr>
              <w:pStyle w:val="ConsPlusNormal"/>
              <w:jc w:val="center"/>
            </w:pPr>
            <w:r>
              <w:rPr>
                <w:color w:val="392C69"/>
              </w:rPr>
              <w:t xml:space="preserve">от 11.05.2018 </w:t>
            </w:r>
            <w:hyperlink r:id="rId11">
              <w:r>
                <w:rPr>
                  <w:color w:val="0000FF"/>
                </w:rPr>
                <w:t>N 172</w:t>
              </w:r>
            </w:hyperlink>
            <w:r>
              <w:rPr>
                <w:color w:val="392C69"/>
              </w:rPr>
              <w:t xml:space="preserve">, от 01.02.2019 </w:t>
            </w:r>
            <w:hyperlink r:id="rId12">
              <w:r>
                <w:rPr>
                  <w:color w:val="0000FF"/>
                </w:rPr>
                <w:t>N 50</w:t>
              </w:r>
            </w:hyperlink>
            <w:r>
              <w:rPr>
                <w:color w:val="392C69"/>
              </w:rPr>
              <w:t xml:space="preserve">, от 17.04.2019 </w:t>
            </w:r>
            <w:hyperlink r:id="rId13">
              <w:r>
                <w:rPr>
                  <w:color w:val="0000FF"/>
                </w:rPr>
                <w:t>N 244</w:t>
              </w:r>
            </w:hyperlink>
            <w:r>
              <w:rPr>
                <w:color w:val="392C69"/>
              </w:rPr>
              <w:t>,</w:t>
            </w:r>
          </w:p>
          <w:p w:rsidR="002334EE" w:rsidRDefault="002334EE">
            <w:pPr>
              <w:pStyle w:val="ConsPlusNormal"/>
              <w:jc w:val="center"/>
            </w:pPr>
            <w:r>
              <w:rPr>
                <w:color w:val="392C69"/>
              </w:rPr>
              <w:t>постановлений Правительства Кемеровской области - Кузбасса</w:t>
            </w:r>
          </w:p>
          <w:p w:rsidR="002334EE" w:rsidRDefault="002334EE">
            <w:pPr>
              <w:pStyle w:val="ConsPlusNormal"/>
              <w:jc w:val="center"/>
            </w:pPr>
            <w:r>
              <w:rPr>
                <w:color w:val="392C69"/>
              </w:rPr>
              <w:t xml:space="preserve">от 30.06.2020 </w:t>
            </w:r>
            <w:hyperlink r:id="rId14">
              <w:r>
                <w:rPr>
                  <w:color w:val="0000FF"/>
                </w:rPr>
                <w:t>N 378</w:t>
              </w:r>
            </w:hyperlink>
            <w:r>
              <w:rPr>
                <w:color w:val="392C69"/>
              </w:rPr>
              <w:t xml:space="preserve">, от 31.05.2021 </w:t>
            </w:r>
            <w:hyperlink r:id="rId15">
              <w:r>
                <w:rPr>
                  <w:color w:val="0000FF"/>
                </w:rPr>
                <w:t>N 281</w:t>
              </w:r>
            </w:hyperlink>
            <w:r>
              <w:rPr>
                <w:color w:val="392C69"/>
              </w:rPr>
              <w:t xml:space="preserve">, от 19.04.2023 </w:t>
            </w:r>
            <w:hyperlink r:id="rId16">
              <w:r>
                <w:rPr>
                  <w:color w:val="0000FF"/>
                </w:rPr>
                <w:t>N 230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r>
    </w:tbl>
    <w:p w:rsidR="002334EE" w:rsidRDefault="002334EE">
      <w:pPr>
        <w:pStyle w:val="ConsPlusNormal"/>
        <w:jc w:val="both"/>
      </w:pPr>
    </w:p>
    <w:p w:rsidR="002334EE" w:rsidRDefault="002334EE">
      <w:pPr>
        <w:pStyle w:val="ConsPlusNormal"/>
        <w:ind w:firstLine="540"/>
        <w:jc w:val="both"/>
      </w:pPr>
      <w:r>
        <w:t xml:space="preserve">В соответствии со </w:t>
      </w:r>
      <w:hyperlink r:id="rId17">
        <w:r>
          <w:rPr>
            <w:color w:val="0000FF"/>
          </w:rPr>
          <w:t>статьей 78.1</w:t>
        </w:r>
      </w:hyperlink>
      <w:r>
        <w:t xml:space="preserve"> Бюджетного кодекса Российской Федерации, </w:t>
      </w:r>
      <w:hyperlink r:id="rId1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rsidR="002334EE" w:rsidRDefault="002334EE">
      <w:pPr>
        <w:pStyle w:val="ConsPlusNormal"/>
        <w:jc w:val="both"/>
      </w:pPr>
      <w:r>
        <w:t xml:space="preserve">(преамбула в ред. </w:t>
      </w:r>
      <w:hyperlink r:id="rId19">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jc w:val="both"/>
      </w:pPr>
    </w:p>
    <w:p w:rsidR="002334EE" w:rsidRDefault="002334EE">
      <w:pPr>
        <w:pStyle w:val="ConsPlusNormal"/>
        <w:ind w:firstLine="540"/>
        <w:jc w:val="both"/>
      </w:pPr>
      <w:r>
        <w:t xml:space="preserve">1. Утвердить прилагаемый </w:t>
      </w:r>
      <w:hyperlink w:anchor="P42">
        <w:r>
          <w:rPr>
            <w:color w:val="0000FF"/>
          </w:rPr>
          <w:t>Порядок</w:t>
        </w:r>
      </w:hyperlink>
      <w:r>
        <w:t xml:space="preserve">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w:t>
      </w:r>
    </w:p>
    <w:p w:rsidR="002334EE" w:rsidRDefault="002334EE">
      <w:pPr>
        <w:pStyle w:val="ConsPlusNormal"/>
        <w:jc w:val="both"/>
      </w:pPr>
      <w:r>
        <w:t xml:space="preserve">(в ред. постановлений Коллегии Администрации Кемеровской области от 24.01.2014 </w:t>
      </w:r>
      <w:hyperlink r:id="rId20">
        <w:r>
          <w:rPr>
            <w:color w:val="0000FF"/>
          </w:rPr>
          <w:t>N 19</w:t>
        </w:r>
      </w:hyperlink>
      <w:r>
        <w:t xml:space="preserve">, от 30.12.2014 </w:t>
      </w:r>
      <w:hyperlink r:id="rId21">
        <w:r>
          <w:rPr>
            <w:color w:val="0000FF"/>
          </w:rPr>
          <w:t>N 542</w:t>
        </w:r>
      </w:hyperlink>
      <w:r>
        <w:t>)</w:t>
      </w:r>
    </w:p>
    <w:p w:rsidR="002334EE" w:rsidRDefault="002334EE">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2334EE" w:rsidRDefault="002334EE">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2334EE" w:rsidRDefault="002334EE">
      <w:pPr>
        <w:pStyle w:val="ConsPlusNormal"/>
        <w:jc w:val="both"/>
      </w:pPr>
      <w:r>
        <w:t xml:space="preserve">(п. 3 в ред. </w:t>
      </w:r>
      <w:hyperlink r:id="rId22">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jc w:val="both"/>
      </w:pPr>
    </w:p>
    <w:p w:rsidR="002334EE" w:rsidRDefault="002334EE">
      <w:pPr>
        <w:pStyle w:val="ConsPlusNormal"/>
        <w:jc w:val="right"/>
      </w:pPr>
      <w:r>
        <w:t>Губернатор</w:t>
      </w:r>
    </w:p>
    <w:p w:rsidR="002334EE" w:rsidRDefault="002334EE">
      <w:pPr>
        <w:pStyle w:val="ConsPlusNormal"/>
        <w:jc w:val="right"/>
      </w:pPr>
      <w:r>
        <w:t>Кемеровской области</w:t>
      </w:r>
    </w:p>
    <w:p w:rsidR="002334EE" w:rsidRDefault="002334EE">
      <w:pPr>
        <w:pStyle w:val="ConsPlusNormal"/>
        <w:jc w:val="right"/>
      </w:pPr>
      <w:r>
        <w:t>А.М.ТУЛЕЕВ</w:t>
      </w: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right"/>
        <w:outlineLvl w:val="0"/>
      </w:pPr>
      <w:r>
        <w:t>Утвержден</w:t>
      </w:r>
    </w:p>
    <w:p w:rsidR="002334EE" w:rsidRDefault="002334EE">
      <w:pPr>
        <w:pStyle w:val="ConsPlusNormal"/>
        <w:jc w:val="right"/>
      </w:pPr>
      <w:r>
        <w:t>постановлением</w:t>
      </w:r>
    </w:p>
    <w:p w:rsidR="002334EE" w:rsidRDefault="002334EE">
      <w:pPr>
        <w:pStyle w:val="ConsPlusNormal"/>
        <w:jc w:val="right"/>
      </w:pPr>
      <w:r>
        <w:t>Коллегии Администрации</w:t>
      </w:r>
    </w:p>
    <w:p w:rsidR="002334EE" w:rsidRDefault="002334EE">
      <w:pPr>
        <w:pStyle w:val="ConsPlusNormal"/>
        <w:jc w:val="right"/>
      </w:pPr>
      <w:r>
        <w:t>Кемеровской области</w:t>
      </w:r>
    </w:p>
    <w:p w:rsidR="002334EE" w:rsidRDefault="002334EE">
      <w:pPr>
        <w:pStyle w:val="ConsPlusNormal"/>
        <w:jc w:val="right"/>
      </w:pPr>
      <w:r>
        <w:t>от 8 ноября 2013 г. N 483</w:t>
      </w:r>
    </w:p>
    <w:p w:rsidR="002334EE" w:rsidRDefault="002334EE">
      <w:pPr>
        <w:pStyle w:val="ConsPlusNormal"/>
        <w:jc w:val="both"/>
      </w:pPr>
    </w:p>
    <w:p w:rsidR="002334EE" w:rsidRDefault="002334EE">
      <w:pPr>
        <w:pStyle w:val="ConsPlusTitle"/>
        <w:jc w:val="center"/>
      </w:pPr>
      <w:bookmarkStart w:id="0" w:name="P42"/>
      <w:bookmarkEnd w:id="0"/>
      <w:r>
        <w:t>ПОРЯДОК</w:t>
      </w:r>
    </w:p>
    <w:p w:rsidR="002334EE" w:rsidRDefault="002334EE">
      <w:pPr>
        <w:pStyle w:val="ConsPlusTitle"/>
        <w:jc w:val="center"/>
      </w:pPr>
      <w:r>
        <w:t>ПРЕДОСТАВЛЕНИЯ СУБСИДИИ НЕКОММЕРЧЕСКИМ ОРГАНИЗАЦИЯМ,</w:t>
      </w:r>
    </w:p>
    <w:p w:rsidR="002334EE" w:rsidRDefault="002334EE">
      <w:pPr>
        <w:pStyle w:val="ConsPlusTitle"/>
        <w:jc w:val="center"/>
      </w:pPr>
      <w:r>
        <w:t>НЕ ЯВЛЯЮЩИМСЯ ГОСУДАРСТВЕННЫМИ УЧРЕЖДЕНИЯМИ, ДЛЯ РЕАЛИЗАЦИИ</w:t>
      </w:r>
    </w:p>
    <w:p w:rsidR="002334EE" w:rsidRDefault="002334EE">
      <w:pPr>
        <w:pStyle w:val="ConsPlusTitle"/>
        <w:jc w:val="center"/>
      </w:pPr>
      <w:r>
        <w:t>СОЦИАЛЬНЫХ ПРОЕКТОВ ПОДДЕРЖКИ ДЕТЕЙ, НАХОДЯЩИХСЯ В ТРУДНОЙ</w:t>
      </w:r>
    </w:p>
    <w:p w:rsidR="002334EE" w:rsidRDefault="002334EE">
      <w:pPr>
        <w:pStyle w:val="ConsPlusTitle"/>
        <w:jc w:val="center"/>
      </w:pPr>
      <w:r>
        <w:t>ЖИЗНЕННОЙ СИТУАЦИИ</w:t>
      </w:r>
    </w:p>
    <w:p w:rsidR="002334EE" w:rsidRDefault="0023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4EE" w:rsidRDefault="00233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4EE" w:rsidRDefault="002334EE">
            <w:pPr>
              <w:pStyle w:val="ConsPlusNormal"/>
              <w:jc w:val="center"/>
            </w:pPr>
            <w:r>
              <w:rPr>
                <w:color w:val="392C69"/>
              </w:rPr>
              <w:t>Список изменяющих документов</w:t>
            </w:r>
          </w:p>
          <w:p w:rsidR="002334EE" w:rsidRDefault="002334EE">
            <w:pPr>
              <w:pStyle w:val="ConsPlusNormal"/>
              <w:jc w:val="center"/>
            </w:pPr>
            <w:r>
              <w:rPr>
                <w:color w:val="392C69"/>
              </w:rPr>
              <w:t>(в ред. постановлений Коллегии Администрации Кемеровской области</w:t>
            </w:r>
          </w:p>
          <w:p w:rsidR="002334EE" w:rsidRDefault="002334EE">
            <w:pPr>
              <w:pStyle w:val="ConsPlusNormal"/>
              <w:jc w:val="center"/>
            </w:pPr>
            <w:r>
              <w:rPr>
                <w:color w:val="392C69"/>
              </w:rPr>
              <w:t xml:space="preserve">от 29.08.2017 </w:t>
            </w:r>
            <w:hyperlink r:id="rId23">
              <w:r>
                <w:rPr>
                  <w:color w:val="0000FF"/>
                </w:rPr>
                <w:t>N 459</w:t>
              </w:r>
            </w:hyperlink>
            <w:r>
              <w:rPr>
                <w:color w:val="392C69"/>
              </w:rPr>
              <w:t xml:space="preserve">, от 11.05.2018 </w:t>
            </w:r>
            <w:hyperlink r:id="rId24">
              <w:r>
                <w:rPr>
                  <w:color w:val="0000FF"/>
                </w:rPr>
                <w:t>N 172</w:t>
              </w:r>
            </w:hyperlink>
            <w:r>
              <w:rPr>
                <w:color w:val="392C69"/>
              </w:rPr>
              <w:t xml:space="preserve">, от 01.02.2019 </w:t>
            </w:r>
            <w:hyperlink r:id="rId25">
              <w:r>
                <w:rPr>
                  <w:color w:val="0000FF"/>
                </w:rPr>
                <w:t>N 50</w:t>
              </w:r>
            </w:hyperlink>
            <w:r>
              <w:rPr>
                <w:color w:val="392C69"/>
              </w:rPr>
              <w:t>,</w:t>
            </w:r>
          </w:p>
          <w:p w:rsidR="002334EE" w:rsidRDefault="002334EE">
            <w:pPr>
              <w:pStyle w:val="ConsPlusNormal"/>
              <w:jc w:val="center"/>
            </w:pPr>
            <w:r>
              <w:rPr>
                <w:color w:val="392C69"/>
              </w:rPr>
              <w:t xml:space="preserve">от 17.04.2019 </w:t>
            </w:r>
            <w:hyperlink r:id="rId26">
              <w:r>
                <w:rPr>
                  <w:color w:val="0000FF"/>
                </w:rPr>
                <w:t>N 244</w:t>
              </w:r>
            </w:hyperlink>
            <w:r>
              <w:rPr>
                <w:color w:val="392C69"/>
              </w:rPr>
              <w:t>,</w:t>
            </w:r>
          </w:p>
          <w:p w:rsidR="002334EE" w:rsidRDefault="002334EE">
            <w:pPr>
              <w:pStyle w:val="ConsPlusNormal"/>
              <w:jc w:val="center"/>
            </w:pPr>
            <w:r>
              <w:rPr>
                <w:color w:val="392C69"/>
              </w:rPr>
              <w:t>постановлений Правительства Кемеровской области - Кузбасса</w:t>
            </w:r>
          </w:p>
          <w:p w:rsidR="002334EE" w:rsidRDefault="002334EE">
            <w:pPr>
              <w:pStyle w:val="ConsPlusNormal"/>
              <w:jc w:val="center"/>
            </w:pPr>
            <w:r>
              <w:rPr>
                <w:color w:val="392C69"/>
              </w:rPr>
              <w:t xml:space="preserve">от 30.06.2020 </w:t>
            </w:r>
            <w:hyperlink r:id="rId27">
              <w:r>
                <w:rPr>
                  <w:color w:val="0000FF"/>
                </w:rPr>
                <w:t>N 378</w:t>
              </w:r>
            </w:hyperlink>
            <w:r>
              <w:rPr>
                <w:color w:val="392C69"/>
              </w:rPr>
              <w:t xml:space="preserve">, от 31.05.2021 </w:t>
            </w:r>
            <w:hyperlink r:id="rId28">
              <w:r>
                <w:rPr>
                  <w:color w:val="0000FF"/>
                </w:rPr>
                <w:t>N 281</w:t>
              </w:r>
            </w:hyperlink>
            <w:r>
              <w:rPr>
                <w:color w:val="392C69"/>
              </w:rPr>
              <w:t xml:space="preserve">, от 19.04.2023 </w:t>
            </w:r>
            <w:hyperlink r:id="rId29">
              <w:r>
                <w:rPr>
                  <w:color w:val="0000FF"/>
                </w:rPr>
                <w:t>N 230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r>
    </w:tbl>
    <w:p w:rsidR="002334EE" w:rsidRDefault="002334EE">
      <w:pPr>
        <w:pStyle w:val="ConsPlusNormal"/>
        <w:jc w:val="both"/>
      </w:pPr>
    </w:p>
    <w:p w:rsidR="002334EE" w:rsidRDefault="002334EE">
      <w:pPr>
        <w:pStyle w:val="ConsPlusTitle"/>
        <w:jc w:val="center"/>
        <w:outlineLvl w:val="1"/>
      </w:pPr>
      <w:r>
        <w:t>1. Общие положения</w:t>
      </w:r>
    </w:p>
    <w:p w:rsidR="002334EE" w:rsidRDefault="002334EE">
      <w:pPr>
        <w:pStyle w:val="ConsPlusNormal"/>
        <w:jc w:val="both"/>
      </w:pPr>
    </w:p>
    <w:p w:rsidR="002334EE" w:rsidRDefault="002334EE">
      <w:pPr>
        <w:pStyle w:val="ConsPlusNormal"/>
        <w:ind w:firstLine="540"/>
        <w:jc w:val="both"/>
      </w:pPr>
      <w:r>
        <w:t>1.1. Настоящий Порядок устанавливает цели, условия и порядок предоставления субсидии из областного бюджета,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(далее - субсидия).</w:t>
      </w:r>
    </w:p>
    <w:p w:rsidR="002334EE" w:rsidRDefault="002334EE">
      <w:pPr>
        <w:pStyle w:val="ConsPlusNormal"/>
        <w:jc w:val="both"/>
      </w:pPr>
      <w:r>
        <w:t xml:space="preserve">(в ред. постановлений Коллегии Администрации Кемеровской области от 11.05.2018 </w:t>
      </w:r>
      <w:hyperlink r:id="rId30">
        <w:r>
          <w:rPr>
            <w:color w:val="0000FF"/>
          </w:rPr>
          <w:t>N 172</w:t>
        </w:r>
      </w:hyperlink>
      <w:r>
        <w:t xml:space="preserve">, от 01.02.2019 </w:t>
      </w:r>
      <w:hyperlink r:id="rId31">
        <w:r>
          <w:rPr>
            <w:color w:val="0000FF"/>
          </w:rPr>
          <w:t>N 50</w:t>
        </w:r>
      </w:hyperlink>
      <w:r>
        <w:t xml:space="preserve">, постановлений Правительства Кемеровской области - Кузбасса от 30.06.2020 </w:t>
      </w:r>
      <w:hyperlink r:id="rId32">
        <w:r>
          <w:rPr>
            <w:color w:val="0000FF"/>
          </w:rPr>
          <w:t>N 378</w:t>
        </w:r>
      </w:hyperlink>
      <w:r>
        <w:t xml:space="preserve">, от 31.05.2021 </w:t>
      </w:r>
      <w:hyperlink r:id="rId33">
        <w:r>
          <w:rPr>
            <w:color w:val="0000FF"/>
          </w:rPr>
          <w:t>N 281</w:t>
        </w:r>
      </w:hyperlink>
      <w:r>
        <w:t>)</w:t>
      </w:r>
    </w:p>
    <w:p w:rsidR="002334EE" w:rsidRDefault="002334EE">
      <w:pPr>
        <w:pStyle w:val="ConsPlusNormal"/>
        <w:spacing w:before="220"/>
        <w:ind w:firstLine="540"/>
        <w:jc w:val="both"/>
      </w:pPr>
      <w:r>
        <w:t>1.2. Для целей настоящего Порядка используются следующие понятия:</w:t>
      </w:r>
    </w:p>
    <w:p w:rsidR="002334EE" w:rsidRDefault="002334EE">
      <w:pPr>
        <w:pStyle w:val="ConsPlusNormal"/>
        <w:spacing w:before="220"/>
        <w:ind w:firstLine="540"/>
        <w:jc w:val="both"/>
      </w:pPr>
      <w:r>
        <w:t>трудная жизненная ситуация -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334EE" w:rsidRDefault="002334EE">
      <w:pPr>
        <w:pStyle w:val="ConsPlusNormal"/>
        <w:jc w:val="both"/>
      </w:pPr>
      <w:r>
        <w:t xml:space="preserve">(в ред. </w:t>
      </w:r>
      <w:hyperlink r:id="rId34">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социальный проект поддержки детей, находящихся в трудной жизненной ситуации, - комплекс мероприятий, направленных на достижение целей предоставления субсидии по направлениям, включающим мероприятия по работе с родителями (законными представителями) детей, находящихся в трудной жизненной ситуации, для выхода из трудной жизненной ситуации;</w:t>
      </w:r>
    </w:p>
    <w:p w:rsidR="002334EE" w:rsidRDefault="002334EE">
      <w:pPr>
        <w:pStyle w:val="ConsPlusNormal"/>
        <w:jc w:val="both"/>
      </w:pPr>
      <w:r>
        <w:t xml:space="preserve">(абзац введен </w:t>
      </w:r>
      <w:hyperlink r:id="rId35">
        <w:r>
          <w:rPr>
            <w:color w:val="0000FF"/>
          </w:rPr>
          <w:t>постановлением</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получатели субсидии - некоммерческие организации, не являющиеся государственными учреждениями, с которыми заключено соглашение о предоставлении субсидии для реализации социальных проектов поддержки детей, находящихся в трудной жизненной ситуации (далее - соглашение);</w:t>
      </w:r>
    </w:p>
    <w:p w:rsidR="002334EE" w:rsidRDefault="002334EE">
      <w:pPr>
        <w:pStyle w:val="ConsPlusNormal"/>
        <w:jc w:val="both"/>
      </w:pPr>
      <w:r>
        <w:t xml:space="preserve">(в ред. </w:t>
      </w:r>
      <w:hyperlink r:id="rId36">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 xml:space="preserve">претенденты на получение субсидии (далее - претенденты) - некоммерческие организации, </w:t>
      </w:r>
      <w:r>
        <w:lastRenderedPageBreak/>
        <w:t xml:space="preserve">не являющиеся государственными учреждениями, представившие в Министерство социальной защиты населения Кузбасса заявки на получение субсидии некоммерческой организации, не являющейся государственным учреждением, для реализации социальных проектов поддержки детей, находящихся в трудной жизненной ситуации, и документы, указанные в </w:t>
      </w:r>
      <w:hyperlink w:anchor="P136">
        <w:r>
          <w:rPr>
            <w:color w:val="0000FF"/>
          </w:rPr>
          <w:t>пункте 2.4</w:t>
        </w:r>
      </w:hyperlink>
      <w:r>
        <w:t xml:space="preserve"> настоящего Порядка.</w:t>
      </w:r>
    </w:p>
    <w:p w:rsidR="002334EE" w:rsidRDefault="002334EE">
      <w:pPr>
        <w:pStyle w:val="ConsPlusNormal"/>
        <w:jc w:val="both"/>
      </w:pPr>
      <w:r>
        <w:t xml:space="preserve">(в ред. постановлений Правительства Кемеровской области - Кузбасса от 30.06.2020 </w:t>
      </w:r>
      <w:hyperlink r:id="rId37">
        <w:r>
          <w:rPr>
            <w:color w:val="0000FF"/>
          </w:rPr>
          <w:t>N 378</w:t>
        </w:r>
      </w:hyperlink>
      <w:r>
        <w:t xml:space="preserve">, от 31.05.2021 </w:t>
      </w:r>
      <w:hyperlink r:id="rId38">
        <w:r>
          <w:rPr>
            <w:color w:val="0000FF"/>
          </w:rPr>
          <w:t>N 281</w:t>
        </w:r>
      </w:hyperlink>
      <w:r>
        <w:t>)</w:t>
      </w:r>
    </w:p>
    <w:p w:rsidR="002334EE" w:rsidRDefault="002334EE">
      <w:pPr>
        <w:pStyle w:val="ConsPlusNormal"/>
        <w:spacing w:before="220"/>
        <w:ind w:firstLine="540"/>
        <w:jc w:val="both"/>
      </w:pPr>
      <w:bookmarkStart w:id="1" w:name="P67"/>
      <w:bookmarkEnd w:id="1"/>
      <w:r>
        <w:t>1.3. Целью предоставления субсидии является создание, внедрение, развитие и распространение инновационных социальных технологий, моделей и методик по следующим направлениям (далее - тематическая направленность):</w:t>
      </w:r>
    </w:p>
    <w:p w:rsidR="002334EE" w:rsidRDefault="002334EE">
      <w:pPr>
        <w:pStyle w:val="ConsPlusNormal"/>
        <w:spacing w:before="220"/>
        <w:ind w:firstLine="540"/>
        <w:jc w:val="both"/>
      </w:pPr>
      <w: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социальная реабилитация детей, находящихся в конфликте с законом;</w:t>
      </w:r>
    </w:p>
    <w:p w:rsidR="002334EE" w:rsidRDefault="002334EE">
      <w:pPr>
        <w:pStyle w:val="ConsPlusNormal"/>
        <w:spacing w:before="220"/>
        <w:ind w:firstLine="540"/>
        <w:jc w:val="both"/>
      </w:pPr>
      <w:r>
        <w:t>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2334EE" w:rsidRDefault="002334EE">
      <w:pPr>
        <w:pStyle w:val="ConsPlusNormal"/>
        <w:spacing w:before="220"/>
        <w:ind w:firstLine="540"/>
        <w:jc w:val="both"/>
      </w:pPr>
      <w:bookmarkStart w:id="2" w:name="P70"/>
      <w:bookmarkEnd w:id="2"/>
      <w:r>
        <w:t>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w:t>
      </w:r>
    </w:p>
    <w:p w:rsidR="002334EE" w:rsidRDefault="002334EE">
      <w:pPr>
        <w:pStyle w:val="ConsPlusNormal"/>
        <w:jc w:val="both"/>
      </w:pPr>
      <w:r>
        <w:t xml:space="preserve">(в ред. </w:t>
      </w:r>
      <w:hyperlink r:id="rId39">
        <w:r>
          <w:rPr>
            <w:color w:val="0000FF"/>
          </w:rPr>
          <w:t>постановления</w:t>
        </w:r>
      </w:hyperlink>
      <w:r>
        <w:t xml:space="preserve"> Правительства Кемеровской области - Кузбасса от 30.06.2020 N 378)</w:t>
      </w:r>
    </w:p>
    <w:p w:rsidR="002334EE" w:rsidRDefault="002334EE">
      <w:pPr>
        <w:pStyle w:val="ConsPlusNormal"/>
        <w:spacing w:before="220"/>
        <w:ind w:firstLine="540"/>
        <w:jc w:val="both"/>
      </w:pPr>
      <w:r>
        <w:t>1.5. Главный распорядитель проводит отбор претендентов для предоставления субсидии (далее - конкурсный отбор).</w:t>
      </w:r>
    </w:p>
    <w:p w:rsidR="002334EE" w:rsidRDefault="002334EE">
      <w:pPr>
        <w:pStyle w:val="ConsPlusNormal"/>
        <w:spacing w:before="220"/>
        <w:ind w:firstLine="540"/>
        <w:jc w:val="both"/>
      </w:pPr>
      <w:r>
        <w:t xml:space="preserve">Способ проведения конкурсного отбора определяется в соответствии с </w:t>
      </w:r>
      <w:hyperlink w:anchor="P85">
        <w:r>
          <w:rPr>
            <w:color w:val="0000FF"/>
          </w:rPr>
          <w:t>пунктом 1-1.1</w:t>
        </w:r>
      </w:hyperlink>
      <w:r>
        <w:t xml:space="preserve"> настоящего Порядка.</w:t>
      </w:r>
    </w:p>
    <w:p w:rsidR="002334EE" w:rsidRDefault="002334EE">
      <w:pPr>
        <w:pStyle w:val="ConsPlusNormal"/>
        <w:jc w:val="both"/>
      </w:pPr>
      <w:r>
        <w:t xml:space="preserve">(п. 1.5 в ред. </w:t>
      </w:r>
      <w:hyperlink r:id="rId40">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 xml:space="preserve">1.6. Исключен. - </w:t>
      </w:r>
      <w:hyperlink r:id="rId41">
        <w:r>
          <w:rPr>
            <w:color w:val="0000FF"/>
          </w:rPr>
          <w:t>Постановление</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bookmarkStart w:id="3" w:name="P76"/>
      <w:bookmarkEnd w:id="3"/>
      <w:r>
        <w:t>1.7.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w:t>
      </w:r>
    </w:p>
    <w:p w:rsidR="002334EE" w:rsidRDefault="002334EE">
      <w:pPr>
        <w:pStyle w:val="ConsPlusNormal"/>
        <w:jc w:val="both"/>
      </w:pPr>
      <w:r>
        <w:t xml:space="preserve">(в ред. </w:t>
      </w:r>
      <w:hyperlink r:id="rId42">
        <w:r>
          <w:rPr>
            <w:color w:val="0000FF"/>
          </w:rPr>
          <w:t>постановления</w:t>
        </w:r>
      </w:hyperlink>
      <w:r>
        <w:t xml:space="preserve"> Правительства Кемеровской области - Кузбасса от 30.06.2020 N 378)</w:t>
      </w:r>
    </w:p>
    <w:p w:rsidR="002334EE" w:rsidRDefault="002334EE">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2334EE" w:rsidRDefault="002334EE">
      <w:pPr>
        <w:pStyle w:val="ConsPlusNormal"/>
        <w:jc w:val="both"/>
      </w:pPr>
      <w:r>
        <w:t xml:space="preserve">(п. 1.8 в ред. </w:t>
      </w:r>
      <w:hyperlink r:id="rId43">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jc w:val="both"/>
      </w:pPr>
    </w:p>
    <w:p w:rsidR="002334EE" w:rsidRDefault="002334EE">
      <w:pPr>
        <w:pStyle w:val="ConsPlusTitle"/>
        <w:jc w:val="center"/>
        <w:outlineLvl w:val="1"/>
      </w:pPr>
      <w:r>
        <w:t>1-1. Порядок проведения конкурсного отбора</w:t>
      </w:r>
    </w:p>
    <w:p w:rsidR="002334EE" w:rsidRDefault="002334EE">
      <w:pPr>
        <w:pStyle w:val="ConsPlusNormal"/>
        <w:jc w:val="center"/>
      </w:pPr>
      <w:r>
        <w:t xml:space="preserve">(введен </w:t>
      </w:r>
      <w:hyperlink r:id="rId44">
        <w:r>
          <w:rPr>
            <w:color w:val="0000FF"/>
          </w:rPr>
          <w:t>постановлением</w:t>
        </w:r>
      </w:hyperlink>
      <w:r>
        <w:t xml:space="preserve"> Правительства</w:t>
      </w:r>
    </w:p>
    <w:p w:rsidR="002334EE" w:rsidRDefault="002334EE">
      <w:pPr>
        <w:pStyle w:val="ConsPlusNormal"/>
        <w:jc w:val="center"/>
      </w:pPr>
      <w:r>
        <w:t>Кемеровской области - Кузбасса от 31.05.2021 N 281)</w:t>
      </w:r>
    </w:p>
    <w:p w:rsidR="002334EE" w:rsidRDefault="002334EE">
      <w:pPr>
        <w:pStyle w:val="ConsPlusNormal"/>
        <w:jc w:val="both"/>
      </w:pPr>
    </w:p>
    <w:p w:rsidR="002334EE" w:rsidRDefault="002334EE">
      <w:pPr>
        <w:pStyle w:val="ConsPlusNormal"/>
        <w:ind w:firstLine="540"/>
        <w:jc w:val="both"/>
      </w:pPr>
      <w:bookmarkStart w:id="4" w:name="P85"/>
      <w:bookmarkEnd w:id="4"/>
      <w:r>
        <w:t>1-1.1.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w:t>
      </w:r>
    </w:p>
    <w:p w:rsidR="002334EE" w:rsidRDefault="002334EE">
      <w:pPr>
        <w:pStyle w:val="ConsPlusNormal"/>
        <w:spacing w:before="220"/>
        <w:ind w:firstLine="540"/>
        <w:jc w:val="both"/>
      </w:pPr>
      <w:r>
        <w:lastRenderedPageBreak/>
        <w:t xml:space="preserve">Способом проведения конкурсного отбора является конкурс, который проводится при определении получателя субсидии исходя из наилучших условий достижения результата, в целях достижения которого предоставляется субсидия, исходя из соответствия претендента критерию конкурсного отбора, предусмотренному </w:t>
      </w:r>
      <w:hyperlink w:anchor="P76">
        <w:r>
          <w:rPr>
            <w:color w:val="0000FF"/>
          </w:rPr>
          <w:t>пунктом 1.7</w:t>
        </w:r>
      </w:hyperlink>
      <w:r>
        <w:t xml:space="preserve"> настоящего Порядка, и требованиям, предусмотренным </w:t>
      </w:r>
      <w:hyperlink w:anchor="P111">
        <w:r>
          <w:rPr>
            <w:color w:val="0000FF"/>
          </w:rPr>
          <w:t>пунктом 1-1.3</w:t>
        </w:r>
      </w:hyperlink>
      <w:r>
        <w:t xml:space="preserve"> настоящего Порядка.</w:t>
      </w:r>
    </w:p>
    <w:p w:rsidR="002334EE" w:rsidRDefault="002334EE">
      <w:pPr>
        <w:pStyle w:val="ConsPlusNormal"/>
        <w:jc w:val="both"/>
      </w:pPr>
      <w:r>
        <w:t xml:space="preserve">(в ред. </w:t>
      </w:r>
      <w:hyperlink r:id="rId45">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4EE" w:rsidRDefault="00233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4EE" w:rsidRDefault="002334EE">
            <w:pPr>
              <w:pStyle w:val="ConsPlusNormal"/>
              <w:jc w:val="both"/>
            </w:pPr>
            <w:r>
              <w:rPr>
                <w:color w:val="392C69"/>
              </w:rPr>
              <w:t>Положения абз. 1 п. 1-1.2 (в части размещения извещения о проведении конкурсного отбора претендентов для предоставления субсидии на едином портале бюджетной системы Российской Федерации в информационно-телекоммуникационной сети "Интернет" (далее - единый портал) или на ином сайте, на котором обеспечивается проведение конкурсного отбора) вступают в силу с 01.01.2025 (</w:t>
            </w:r>
            <w:hyperlink r:id="rId46">
              <w:r>
                <w:rPr>
                  <w:color w:val="0000FF"/>
                </w:rPr>
                <w:t>абз. 1 п. 10</w:t>
              </w:r>
            </w:hyperlink>
            <w:r>
              <w:rPr>
                <w:color w:val="392C69"/>
              </w:rPr>
              <w:t xml:space="preserve"> постановления Правительства Кемеровской области - Кузбасса от 19.04.2023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r>
    </w:tbl>
    <w:p w:rsidR="002334EE" w:rsidRDefault="002334EE">
      <w:pPr>
        <w:pStyle w:val="ConsPlusNormal"/>
        <w:spacing w:before="280"/>
        <w:ind w:firstLine="540"/>
        <w:jc w:val="both"/>
      </w:pPr>
      <w:r>
        <w:t xml:space="preserve">1-1.2. Главный распорядитель не позднее чем за 30 календарных дней до даты начала подачи заявок на получение субсидии некоммерческой организации, не являющейся государственным учреждением, для реализации социальных проектов поддержки детей, находящихся в трудной жизненной ситуации, и документов, представленных претендентами для участия в конкурсном отборе, указанных в </w:t>
      </w:r>
      <w:hyperlink w:anchor="P136">
        <w:r>
          <w:rPr>
            <w:color w:val="0000FF"/>
          </w:rPr>
          <w:t>пункте 2.4</w:t>
        </w:r>
      </w:hyperlink>
      <w:r>
        <w:t xml:space="preserve"> настоящего Порядка (далее соответственно - заявка, документы), размещает на едином портале (в случае проведения конкурсного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а также на официальном сайте главного распорядителя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с указанием:</w:t>
      </w:r>
    </w:p>
    <w:p w:rsidR="002334EE" w:rsidRDefault="002334EE">
      <w:pPr>
        <w:pStyle w:val="ConsPlusNormal"/>
        <w:jc w:val="both"/>
      </w:pPr>
      <w:r>
        <w:t xml:space="preserve">(в ред. </w:t>
      </w:r>
      <w:hyperlink r:id="rId47">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сроков проведения конкурсного отбора, даты начала подачи или окончания приема заявок и документов, которая не может быть ранее 30-го календарного дня, следующего за днем размещения извещения;</w:t>
      </w:r>
    </w:p>
    <w:p w:rsidR="002334EE" w:rsidRDefault="002334EE">
      <w:pPr>
        <w:pStyle w:val="ConsPlusNormal"/>
        <w:jc w:val="both"/>
      </w:pPr>
      <w:r>
        <w:t xml:space="preserve">(в ред. </w:t>
      </w:r>
      <w:hyperlink r:id="rId48">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наименования, места нахождения, почтового адреса, адреса электронной почты главного распорядителя;</w:t>
      </w:r>
    </w:p>
    <w:p w:rsidR="002334EE" w:rsidRDefault="0023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4EE" w:rsidRDefault="00233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4EE" w:rsidRDefault="002334EE">
            <w:pPr>
              <w:pStyle w:val="ConsPlusNormal"/>
              <w:jc w:val="both"/>
            </w:pPr>
            <w:r>
              <w:rPr>
                <w:color w:val="392C69"/>
              </w:rPr>
              <w:t>Абз. 4 п. 1-1.2 вступает в силу с 01.01.2025 (</w:t>
            </w:r>
            <w:hyperlink r:id="rId49">
              <w:r>
                <w:rPr>
                  <w:color w:val="0000FF"/>
                </w:rPr>
                <w:t>абз. 1 п. 10</w:t>
              </w:r>
            </w:hyperlink>
            <w:r>
              <w:rPr>
                <w:color w:val="392C69"/>
              </w:rPr>
              <w:t xml:space="preserve"> постановления Правительства Кемеровской области - Кузбасса от 19.04.2023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r>
    </w:tbl>
    <w:p w:rsidR="002334EE" w:rsidRDefault="002334EE">
      <w:pPr>
        <w:pStyle w:val="ConsPlusNormal"/>
        <w:spacing w:before="280"/>
        <w:ind w:firstLine="540"/>
        <w:jc w:val="both"/>
      </w:pPr>
      <w: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конкурсного отбора;</w:t>
      </w:r>
    </w:p>
    <w:p w:rsidR="002334EE" w:rsidRDefault="002334EE">
      <w:pPr>
        <w:pStyle w:val="ConsPlusNormal"/>
        <w:jc w:val="both"/>
      </w:pPr>
      <w:r>
        <w:t xml:space="preserve">(в ред. </w:t>
      </w:r>
      <w:hyperlink r:id="rId50">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 xml:space="preserve">требований к претендентам в соответствии с </w:t>
      </w:r>
      <w:hyperlink w:anchor="P111">
        <w:r>
          <w:rPr>
            <w:color w:val="0000FF"/>
          </w:rPr>
          <w:t>пунктом 1-1.3</w:t>
        </w:r>
      </w:hyperlink>
      <w:r>
        <w:t xml:space="preserve"> настоящего Порядка и перечня документов, представляемых претендентами для подтверждения их соответствия указанным требованиям, указанных в </w:t>
      </w:r>
      <w:hyperlink w:anchor="P136">
        <w:r>
          <w:rPr>
            <w:color w:val="0000FF"/>
          </w:rPr>
          <w:t>пункте 2.4</w:t>
        </w:r>
      </w:hyperlink>
      <w:r>
        <w:t xml:space="preserve"> настоящего Порядка;</w:t>
      </w:r>
    </w:p>
    <w:p w:rsidR="002334EE" w:rsidRDefault="002334EE">
      <w:pPr>
        <w:pStyle w:val="ConsPlusNormal"/>
        <w:spacing w:before="220"/>
        <w:ind w:firstLine="540"/>
        <w:jc w:val="both"/>
      </w:pPr>
      <w:r>
        <w:t xml:space="preserve">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w:anchor="P136">
        <w:r>
          <w:rPr>
            <w:color w:val="0000FF"/>
          </w:rPr>
          <w:t>пунктом 2.4</w:t>
        </w:r>
      </w:hyperlink>
      <w:r>
        <w:t xml:space="preserve"> настоящего Порядка;</w:t>
      </w:r>
    </w:p>
    <w:p w:rsidR="002334EE" w:rsidRDefault="002334EE">
      <w:pPr>
        <w:pStyle w:val="ConsPlusNormal"/>
        <w:spacing w:before="220"/>
        <w:ind w:firstLine="540"/>
        <w:jc w:val="both"/>
      </w:pPr>
      <w:r>
        <w:t>порядка отзыва заявок, порядка внесения изменений в заявки;</w:t>
      </w:r>
    </w:p>
    <w:p w:rsidR="002334EE" w:rsidRDefault="002334EE">
      <w:pPr>
        <w:pStyle w:val="ConsPlusNormal"/>
        <w:spacing w:before="220"/>
        <w:ind w:firstLine="540"/>
        <w:jc w:val="both"/>
      </w:pPr>
      <w:r>
        <w:lastRenderedPageBreak/>
        <w:t xml:space="preserve">правил рассмотрения и оценки заявок и документов в соответствии с </w:t>
      </w:r>
      <w:hyperlink w:anchor="P152">
        <w:r>
          <w:rPr>
            <w:color w:val="0000FF"/>
          </w:rPr>
          <w:t>пунктом 2.6</w:t>
        </w:r>
      </w:hyperlink>
      <w:r>
        <w:t xml:space="preserve"> настоящего Порядка;</w:t>
      </w:r>
    </w:p>
    <w:p w:rsidR="002334EE" w:rsidRDefault="002334EE">
      <w:pPr>
        <w:pStyle w:val="ConsPlusNormal"/>
        <w:spacing w:before="220"/>
        <w:ind w:firstLine="540"/>
        <w:jc w:val="both"/>
      </w:pPr>
      <w:r>
        <w:t>порядка предоставления претендентам разъяснений положений извещения, даты начала и окончания срока такого предоставления;</w:t>
      </w:r>
    </w:p>
    <w:p w:rsidR="002334EE" w:rsidRDefault="002334EE">
      <w:pPr>
        <w:pStyle w:val="ConsPlusNormal"/>
        <w:spacing w:before="220"/>
        <w:ind w:firstLine="540"/>
        <w:jc w:val="both"/>
      </w:pPr>
      <w:r>
        <w:t xml:space="preserve">срока, предусмотренного </w:t>
      </w:r>
      <w:hyperlink w:anchor="P203">
        <w:r>
          <w:rPr>
            <w:color w:val="0000FF"/>
          </w:rPr>
          <w:t>пунктом 2.10</w:t>
        </w:r>
      </w:hyperlink>
      <w:r>
        <w:t xml:space="preserve"> настоящего Порядка, в течение которого претендент, прошедший конкурсный отбор, должен подписать соглашение;</w:t>
      </w:r>
    </w:p>
    <w:p w:rsidR="002334EE" w:rsidRDefault="002334EE">
      <w:pPr>
        <w:pStyle w:val="ConsPlusNormal"/>
        <w:spacing w:before="220"/>
        <w:ind w:firstLine="540"/>
        <w:jc w:val="both"/>
      </w:pPr>
      <w:r>
        <w:t>условий признания претендента, прошедшего конкурсный отбор, уклонившимся от заключения соглашения;</w:t>
      </w:r>
    </w:p>
    <w:p w:rsidR="002334EE" w:rsidRDefault="0023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4EE" w:rsidRDefault="00233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4EE" w:rsidRDefault="002334EE">
            <w:pPr>
              <w:pStyle w:val="ConsPlusNormal"/>
              <w:jc w:val="both"/>
            </w:pPr>
            <w:r>
              <w:rPr>
                <w:color w:val="392C69"/>
              </w:rPr>
              <w:t>Абз. 12 п. 1-1.2 вступает в силу с 01.01.2025 (</w:t>
            </w:r>
            <w:hyperlink r:id="rId51">
              <w:r>
                <w:rPr>
                  <w:color w:val="0000FF"/>
                </w:rPr>
                <w:t>абз. 1 п. 10</w:t>
              </w:r>
            </w:hyperlink>
            <w:r>
              <w:rPr>
                <w:color w:val="392C69"/>
              </w:rPr>
              <w:t xml:space="preserve"> постановления Правительства Кемеровской области - Кузбасса от 19.04.2023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r>
    </w:tbl>
    <w:p w:rsidR="002334EE" w:rsidRDefault="002334EE">
      <w:pPr>
        <w:pStyle w:val="ConsPlusNormal"/>
        <w:spacing w:before="280"/>
        <w:ind w:firstLine="540"/>
        <w:jc w:val="both"/>
      </w:pPr>
      <w:r>
        <w:t xml:space="preserve">даты размещения результатов конкурсного отбора на едином портале (в случае проведения конкурсного отбора в системе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в соответствии с </w:t>
      </w:r>
      <w:hyperlink w:anchor="P172">
        <w:r>
          <w:rPr>
            <w:color w:val="0000FF"/>
          </w:rPr>
          <w:t>абзацем вторым пункта 2.6-1</w:t>
        </w:r>
      </w:hyperlink>
      <w:r>
        <w:t xml:space="preserve"> настоящего Порядка;</w:t>
      </w:r>
    </w:p>
    <w:p w:rsidR="002334EE" w:rsidRDefault="002334EE">
      <w:pPr>
        <w:pStyle w:val="ConsPlusNormal"/>
        <w:jc w:val="both"/>
      </w:pPr>
      <w:r>
        <w:t xml:space="preserve">(в ред. </w:t>
      </w:r>
      <w:hyperlink r:id="rId52">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приказа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rsidR="002334EE" w:rsidRDefault="002334EE">
      <w:pPr>
        <w:pStyle w:val="ConsPlusNormal"/>
        <w:spacing w:before="220"/>
        <w:ind w:firstLine="540"/>
        <w:jc w:val="both"/>
      </w:pPr>
      <w:r>
        <w:t>проекта соглашения;</w:t>
      </w:r>
    </w:p>
    <w:p w:rsidR="002334EE" w:rsidRDefault="002334EE">
      <w:pPr>
        <w:pStyle w:val="ConsPlusNormal"/>
        <w:spacing w:before="220"/>
        <w:ind w:firstLine="540"/>
        <w:jc w:val="both"/>
      </w:pPr>
      <w:r>
        <w:t xml:space="preserve">результата предоставления субсидии в соответствии с </w:t>
      </w:r>
      <w:hyperlink w:anchor="P133">
        <w:r>
          <w:rPr>
            <w:color w:val="0000FF"/>
          </w:rPr>
          <w:t>абзацем пятым пункта 2.2</w:t>
        </w:r>
      </w:hyperlink>
      <w:r>
        <w:t xml:space="preserve"> настоящего Порядка.</w:t>
      </w:r>
    </w:p>
    <w:p w:rsidR="002334EE" w:rsidRDefault="002334EE">
      <w:pPr>
        <w:pStyle w:val="ConsPlusNormal"/>
        <w:jc w:val="both"/>
      </w:pPr>
      <w:r>
        <w:t xml:space="preserve">(абзац введен </w:t>
      </w:r>
      <w:hyperlink r:id="rId53">
        <w:r>
          <w:rPr>
            <w:color w:val="0000FF"/>
          </w:rPr>
          <w:t>постановлением</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bookmarkStart w:id="5" w:name="P111"/>
      <w:bookmarkEnd w:id="5"/>
      <w:r>
        <w:t>1-1.3. Требования к претендентам</w:t>
      </w:r>
    </w:p>
    <w:p w:rsidR="002334EE" w:rsidRDefault="002334EE">
      <w:pPr>
        <w:pStyle w:val="ConsPlusNormal"/>
        <w:spacing w:before="220"/>
        <w:ind w:firstLine="540"/>
        <w:jc w:val="both"/>
      </w:pPr>
      <w:bookmarkStart w:id="6" w:name="P112"/>
      <w:bookmarkEnd w:id="6"/>
      <w:r>
        <w:t>1-1.3.1.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2334EE" w:rsidRDefault="002334EE">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34EE" w:rsidRDefault="002334EE">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2334EE" w:rsidRDefault="002334EE">
      <w:pPr>
        <w:pStyle w:val="ConsPlusNormal"/>
        <w:spacing w:before="220"/>
        <w:ind w:firstLine="540"/>
        <w:jc w:val="both"/>
      </w:pPr>
      <w: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2334EE" w:rsidRDefault="002334EE">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2334EE" w:rsidRDefault="002334EE">
      <w:pPr>
        <w:pStyle w:val="ConsPlusNormal"/>
        <w:spacing w:before="220"/>
        <w:ind w:firstLine="540"/>
        <w:jc w:val="both"/>
      </w:pPr>
      <w:r>
        <w:t xml:space="preserve">не являться иностранными юридическими лицами, в том числе местом регистрации которых </w:t>
      </w:r>
      <w: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334EE" w:rsidRDefault="002334EE">
      <w:pPr>
        <w:pStyle w:val="ConsPlusNormal"/>
        <w:jc w:val="both"/>
      </w:pPr>
      <w:r>
        <w:t xml:space="preserve">(в ред. </w:t>
      </w:r>
      <w:hyperlink r:id="rId54">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 xml:space="preserve">не являться получателем средств из областного бюджета в соответствии с иными нормативными правовыми актами на цель, указанную в </w:t>
      </w:r>
      <w:hyperlink w:anchor="P67">
        <w:r>
          <w:rPr>
            <w:color w:val="0000FF"/>
          </w:rPr>
          <w:t>пункте 1.3</w:t>
        </w:r>
      </w:hyperlink>
      <w:r>
        <w:t xml:space="preserve"> настоящего Порядка;</w:t>
      </w:r>
    </w:p>
    <w:p w:rsidR="002334EE" w:rsidRDefault="002334EE">
      <w:pPr>
        <w:pStyle w:val="ConsPlusNormal"/>
        <w:spacing w:before="220"/>
        <w:ind w:firstLine="540"/>
        <w:jc w:val="both"/>
      </w:pPr>
      <w: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334EE" w:rsidRDefault="002334EE">
      <w:pPr>
        <w:pStyle w:val="ConsPlusNormal"/>
        <w:jc w:val="both"/>
      </w:pPr>
      <w:r>
        <w:t xml:space="preserve">(абзац введен </w:t>
      </w:r>
      <w:hyperlink r:id="rId55">
        <w:r>
          <w:rPr>
            <w:color w:val="0000FF"/>
          </w:rPr>
          <w:t>постановлением</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 xml:space="preserve">1-1.3.2. Претенденты должны иметь опыт, кадровый состав и материально-техническую базу, необходимые для достижения результата предоставления субсидии, указанного в </w:t>
      </w:r>
      <w:hyperlink w:anchor="P133">
        <w:r>
          <w:rPr>
            <w:color w:val="0000FF"/>
          </w:rPr>
          <w:t>абзаце пятом пункта 2.2</w:t>
        </w:r>
      </w:hyperlink>
      <w:r>
        <w:t xml:space="preserve"> настоящего Порядка.</w:t>
      </w:r>
    </w:p>
    <w:p w:rsidR="002334EE" w:rsidRDefault="002334EE">
      <w:pPr>
        <w:pStyle w:val="ConsPlusNormal"/>
        <w:jc w:val="both"/>
      </w:pPr>
      <w:r>
        <w:t xml:space="preserve">(пп. 1-1.3.2 в ред. </w:t>
      </w:r>
      <w:hyperlink r:id="rId56">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настоящего Порядка.</w:t>
      </w:r>
    </w:p>
    <w:p w:rsidR="002334EE" w:rsidRDefault="002334EE">
      <w:pPr>
        <w:pStyle w:val="ConsPlusNormal"/>
        <w:jc w:val="both"/>
      </w:pPr>
    </w:p>
    <w:p w:rsidR="002334EE" w:rsidRDefault="002334EE">
      <w:pPr>
        <w:pStyle w:val="ConsPlusTitle"/>
        <w:jc w:val="center"/>
        <w:outlineLvl w:val="1"/>
      </w:pPr>
      <w:r>
        <w:t>2. Условия и порядок предоставления субсидии</w:t>
      </w:r>
    </w:p>
    <w:p w:rsidR="002334EE" w:rsidRDefault="002334EE">
      <w:pPr>
        <w:pStyle w:val="ConsPlusNormal"/>
        <w:jc w:val="both"/>
      </w:pPr>
    </w:p>
    <w:p w:rsidR="002334EE" w:rsidRDefault="002334EE">
      <w:pPr>
        <w:pStyle w:val="ConsPlusNormal"/>
        <w:ind w:firstLine="540"/>
        <w:jc w:val="both"/>
      </w:pPr>
      <w:r>
        <w:t>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rsidR="002334EE" w:rsidRDefault="002334EE">
      <w:pPr>
        <w:pStyle w:val="ConsPlusNormal"/>
        <w:spacing w:before="220"/>
        <w:ind w:firstLine="540"/>
        <w:jc w:val="both"/>
      </w:pPr>
      <w:r>
        <w:t>2.2. Субсидия предоставляется на основании соглашения, заключенного между главным распорядителем и получателем субсидии. Типовая форма указанного соглашения устанавливается исполнительным органом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rsidR="002334EE" w:rsidRDefault="002334EE">
      <w:pPr>
        <w:pStyle w:val="ConsPlusNormal"/>
        <w:spacing w:before="220"/>
        <w:ind w:firstLine="540"/>
        <w:jc w:val="both"/>
      </w:pPr>
      <w:r>
        <w:t>Обязательными условиями предоставления субсидии, включаемыми в соглашение, являются:</w:t>
      </w:r>
    </w:p>
    <w:p w:rsidR="002334EE" w:rsidRDefault="002334EE">
      <w:pPr>
        <w:pStyle w:val="ConsPlusNormal"/>
        <w:spacing w:before="220"/>
        <w:ind w:firstLine="540"/>
        <w:jc w:val="both"/>
      </w:pPr>
      <w:r>
        <w:t xml:space="preserve">согласие получателя субсидии на осуществление в отношении него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в отношении него органами государственного финансового контроля проверки соблюдения порядка и условий предоставления субсидии в соответствии со </w:t>
      </w:r>
      <w:hyperlink r:id="rId57">
        <w:r>
          <w:rPr>
            <w:color w:val="0000FF"/>
          </w:rPr>
          <w:t>статьями 268.1</w:t>
        </w:r>
      </w:hyperlink>
      <w:r>
        <w:t xml:space="preserve"> и </w:t>
      </w:r>
      <w:hyperlink r:id="rId58">
        <w:r>
          <w:rPr>
            <w:color w:val="0000FF"/>
          </w:rPr>
          <w:t>269.2</w:t>
        </w:r>
      </w:hyperlink>
      <w:r>
        <w:t xml:space="preserve"> Бюджетного кодекса Российской Федерации;</w:t>
      </w:r>
    </w:p>
    <w:p w:rsidR="002334EE" w:rsidRDefault="002334EE">
      <w:pPr>
        <w:pStyle w:val="ConsPlusNormal"/>
        <w:spacing w:before="220"/>
        <w:ind w:firstLine="540"/>
        <w:jc w:val="both"/>
      </w:pPr>
      <w:r>
        <w:t xml:space="preserve">запрет приобретения за счет полученных средств иностранной валюты, за исключением </w:t>
      </w:r>
      <w: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настоящим Порядком.</w:t>
      </w:r>
    </w:p>
    <w:p w:rsidR="002334EE" w:rsidRDefault="002334EE">
      <w:pPr>
        <w:pStyle w:val="ConsPlusNormal"/>
        <w:spacing w:before="220"/>
        <w:ind w:firstLine="540"/>
        <w:jc w:val="both"/>
      </w:pPr>
      <w:bookmarkStart w:id="7" w:name="P133"/>
      <w:bookmarkEnd w:id="7"/>
      <w:r>
        <w:t>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w:t>
      </w:r>
    </w:p>
    <w:p w:rsidR="002334EE" w:rsidRDefault="002334EE">
      <w:pPr>
        <w:pStyle w:val="ConsPlusNormal"/>
        <w:jc w:val="both"/>
      </w:pPr>
      <w:r>
        <w:t xml:space="preserve">(п. 2.2 в ред. </w:t>
      </w:r>
      <w:hyperlink r:id="rId59">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 xml:space="preserve">2.3. Исключен. - </w:t>
      </w:r>
      <w:hyperlink r:id="rId60">
        <w:r>
          <w:rPr>
            <w:color w:val="0000FF"/>
          </w:rPr>
          <w:t>Постановление</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bookmarkStart w:id="8" w:name="P136"/>
      <w:bookmarkEnd w:id="8"/>
      <w:r>
        <w:t>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rsidR="002334EE" w:rsidRDefault="002334EE">
      <w:pPr>
        <w:pStyle w:val="ConsPlusNormal"/>
        <w:jc w:val="both"/>
      </w:pPr>
      <w:r>
        <w:t xml:space="preserve">(в ред. </w:t>
      </w:r>
      <w:hyperlink r:id="rId61">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 xml:space="preserve">проект, состоящий из </w:t>
      </w:r>
      <w:hyperlink w:anchor="P258">
        <w:r>
          <w:rPr>
            <w:color w:val="0000FF"/>
          </w:rPr>
          <w:t>описи</w:t>
        </w:r>
      </w:hyperlink>
      <w:r>
        <w:t xml:space="preserve"> документов по форме согласно приложению N 1 к настоящему Порядку, </w:t>
      </w:r>
      <w:hyperlink w:anchor="P313">
        <w:r>
          <w:rPr>
            <w:color w:val="0000FF"/>
          </w:rPr>
          <w:t>паспорта</w:t>
        </w:r>
      </w:hyperlink>
      <w:r>
        <w:t xml:space="preserve"> проекта по форме согласно приложению N 2 к настоящему Порядку (далее - проект);</w:t>
      </w:r>
    </w:p>
    <w:p w:rsidR="002334EE" w:rsidRDefault="002334EE">
      <w:pPr>
        <w:pStyle w:val="ConsPlusNormal"/>
        <w:spacing w:before="220"/>
        <w:ind w:firstLine="540"/>
        <w:jc w:val="both"/>
      </w:pPr>
      <w:r>
        <w:t>копии учредительных документов претендента, заверенные руководителем претендента;</w:t>
      </w:r>
    </w:p>
    <w:p w:rsidR="002334EE" w:rsidRDefault="002334EE">
      <w:pPr>
        <w:pStyle w:val="ConsPlusNormal"/>
        <w:spacing w:before="220"/>
        <w:ind w:firstLine="540"/>
        <w:jc w:val="both"/>
      </w:pPr>
      <w:bookmarkStart w:id="9" w:name="P140"/>
      <w:bookmarkEnd w:id="9"/>
      <w:r>
        <w:t>документы, подтверждающие государственную регистрацию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(выписка из Единого государственного реестра юридических лиц, выданная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rsidR="002334EE" w:rsidRDefault="002334EE">
      <w:pPr>
        <w:pStyle w:val="ConsPlusNormal"/>
        <w:jc w:val="both"/>
      </w:pPr>
      <w:r>
        <w:t xml:space="preserve">(в ред. </w:t>
      </w:r>
      <w:hyperlink r:id="rId62">
        <w:r>
          <w:rPr>
            <w:color w:val="0000FF"/>
          </w:rPr>
          <w:t>постановления</w:t>
        </w:r>
      </w:hyperlink>
      <w:r>
        <w:t xml:space="preserve"> Правительства Кемеровской области - Кузбасса от 30.06.2020 N 378)</w:t>
      </w:r>
    </w:p>
    <w:p w:rsidR="002334EE" w:rsidRDefault="002334EE">
      <w:pPr>
        <w:pStyle w:val="ConsPlusNormal"/>
        <w:spacing w:before="220"/>
        <w:ind w:firstLine="540"/>
        <w:jc w:val="both"/>
      </w:pPr>
      <w:r>
        <w:t xml:space="preserve">гарантийное письмо в произвольной форме, подписанное и заверенное руководителем претендента, содержащее сведения о соответствии критерию, указанному в </w:t>
      </w:r>
      <w:hyperlink w:anchor="P76">
        <w:r>
          <w:rPr>
            <w:color w:val="0000FF"/>
          </w:rPr>
          <w:t>пункте 1.7</w:t>
        </w:r>
      </w:hyperlink>
      <w:r>
        <w:t xml:space="preserve"> настоящего Порядка, и требованиям, указанным в </w:t>
      </w:r>
      <w:hyperlink w:anchor="P112">
        <w:r>
          <w:rPr>
            <w:color w:val="0000FF"/>
          </w:rPr>
          <w:t>подпункте 1-1.3.1</w:t>
        </w:r>
      </w:hyperlink>
      <w:r>
        <w:t xml:space="preserve">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 а также о наличии опыта, кадрового состава и материально-технической базы, необходимых для достижения результата предоставления субсидии, указанного в </w:t>
      </w:r>
      <w:hyperlink w:anchor="P133">
        <w:r>
          <w:rPr>
            <w:color w:val="0000FF"/>
          </w:rPr>
          <w:t>абзаце пятом пункта 2.2</w:t>
        </w:r>
      </w:hyperlink>
      <w:r>
        <w:t xml:space="preserve"> настоящего Порядка;</w:t>
      </w:r>
    </w:p>
    <w:p w:rsidR="002334EE" w:rsidRDefault="002334EE">
      <w:pPr>
        <w:pStyle w:val="ConsPlusNormal"/>
        <w:jc w:val="both"/>
      </w:pPr>
      <w:r>
        <w:t xml:space="preserve">(в ред. постановлений Правительства Кемеровской области - Кузбасса от 31.05.2021 </w:t>
      </w:r>
      <w:hyperlink r:id="rId63">
        <w:r>
          <w:rPr>
            <w:color w:val="0000FF"/>
          </w:rPr>
          <w:t>N 281</w:t>
        </w:r>
      </w:hyperlink>
      <w:r>
        <w:t xml:space="preserve">, от 19.04.2023 </w:t>
      </w:r>
      <w:hyperlink r:id="rId64">
        <w:r>
          <w:rPr>
            <w:color w:val="0000FF"/>
          </w:rPr>
          <w:t>N 230</w:t>
        </w:r>
      </w:hyperlink>
      <w:r>
        <w:t>)</w:t>
      </w:r>
    </w:p>
    <w:p w:rsidR="002334EE" w:rsidRDefault="002334EE">
      <w:pPr>
        <w:pStyle w:val="ConsPlusNormal"/>
        <w:spacing w:before="220"/>
        <w:ind w:firstLine="540"/>
        <w:jc w:val="both"/>
      </w:pPr>
      <w:r>
        <w:t>копия действующей лицензии, заверенная руководителем претендента (для видов деятельности в рамках проекта, подлежащих лицензированию).</w:t>
      </w:r>
    </w:p>
    <w:p w:rsidR="002334EE" w:rsidRDefault="002334EE">
      <w:pPr>
        <w:pStyle w:val="ConsPlusNormal"/>
        <w:spacing w:before="220"/>
        <w:ind w:firstLine="540"/>
        <w:jc w:val="both"/>
      </w:pPr>
      <w:r>
        <w:t>Претендент представляет указанные в настоящем пункте заявку и документы лично либо посредством почтовой связи на бумажном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w:t>
      </w:r>
    </w:p>
    <w:p w:rsidR="002334EE" w:rsidRDefault="002334EE">
      <w:pPr>
        <w:pStyle w:val="ConsPlusNormal"/>
        <w:jc w:val="both"/>
      </w:pPr>
      <w:r>
        <w:t xml:space="preserve">(в ред. </w:t>
      </w:r>
      <w:hyperlink r:id="rId65">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 xml:space="preserve">В случае если претендентом не представлена выписка из Единого государственного реестра </w:t>
      </w:r>
      <w:r>
        <w:lastRenderedPageBreak/>
        <w:t xml:space="preserve">юридических лиц, указанная в </w:t>
      </w:r>
      <w:hyperlink w:anchor="P140">
        <w:r>
          <w:rPr>
            <w:color w:val="0000FF"/>
          </w:rPr>
          <w:t>абзаце четвертом</w:t>
        </w:r>
      </w:hyperlink>
      <w:r>
        <w:t xml:space="preserve"> настоящего пункта, главный распорядитель запрашивает и получает ее от Федеральной налоговой службы посредством межведомственного информационного взаимодействия.</w:t>
      </w:r>
    </w:p>
    <w:p w:rsidR="002334EE" w:rsidRDefault="002334EE">
      <w:pPr>
        <w:pStyle w:val="ConsPlusNormal"/>
        <w:spacing w:before="220"/>
        <w:ind w:firstLine="540"/>
        <w:jc w:val="both"/>
      </w:pPr>
      <w:r>
        <w:t>Заявка и документы, указанные в настоящем пункте, могут быть отозваны претендентом до окончания срока их приема, указанного в извещении, путем направления главному распорядителю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w:t>
      </w:r>
    </w:p>
    <w:p w:rsidR="002334EE" w:rsidRDefault="002334EE">
      <w:pPr>
        <w:pStyle w:val="ConsPlusNormal"/>
        <w:jc w:val="both"/>
      </w:pPr>
      <w:r>
        <w:t xml:space="preserve">(абзац введен </w:t>
      </w:r>
      <w:hyperlink r:id="rId66">
        <w:r>
          <w:rPr>
            <w:color w:val="0000FF"/>
          </w:rPr>
          <w:t>постановлением</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 xml:space="preserve">2.5. В день представления претендентом заявки и документов, указанных в </w:t>
      </w:r>
      <w:hyperlink w:anchor="P136">
        <w:r>
          <w:rPr>
            <w:color w:val="0000FF"/>
          </w:rPr>
          <w:t>пункте 2.4</w:t>
        </w:r>
      </w:hyperlink>
      <w:r>
        <w:t xml:space="preserve"> настоящего Порядка, главный распорядитель регистрирует их в журнале регистрации входящих документов и передает в конкурсную комиссию для рассмотрения.</w:t>
      </w:r>
    </w:p>
    <w:p w:rsidR="002334EE" w:rsidRDefault="002334EE">
      <w:pPr>
        <w:pStyle w:val="ConsPlusNormal"/>
        <w:jc w:val="both"/>
      </w:pPr>
      <w:r>
        <w:t xml:space="preserve">(в ред. </w:t>
      </w:r>
      <w:hyperlink r:id="rId67">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bookmarkStart w:id="10" w:name="P152"/>
      <w:bookmarkEnd w:id="10"/>
      <w:r>
        <w:t>2.6. Конкурсная комиссия:</w:t>
      </w:r>
    </w:p>
    <w:p w:rsidR="002334EE" w:rsidRDefault="002334EE">
      <w:pPr>
        <w:pStyle w:val="ConsPlusNormal"/>
        <w:spacing w:before="220"/>
        <w:ind w:firstLine="540"/>
        <w:jc w:val="both"/>
      </w:pPr>
      <w:r>
        <w:t xml:space="preserve">2.6.1. Рассматривает представленные претендентами заявки и документы, в случае отклонения заявки по основаниям, предусмотренным </w:t>
      </w:r>
      <w:hyperlink w:anchor="P182">
        <w:r>
          <w:rPr>
            <w:color w:val="0000FF"/>
          </w:rPr>
          <w:t>пунктом 2.7</w:t>
        </w:r>
      </w:hyperlink>
      <w:r>
        <w:t xml:space="preserve"> настоящего Порядка, принимает решение об отклонении заявки.</w:t>
      </w:r>
    </w:p>
    <w:p w:rsidR="002334EE" w:rsidRDefault="002334EE">
      <w:pPr>
        <w:pStyle w:val="ConsPlusNormal"/>
        <w:jc w:val="both"/>
      </w:pPr>
      <w:r>
        <w:t xml:space="preserve">(пп. 2.6.1 в ред. </w:t>
      </w:r>
      <w:hyperlink r:id="rId68">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 xml:space="preserve">2.6.2. Проводит оценку проектов, представленных претендентами, заявки которых не были отклонены по основаниям, предусмотренным </w:t>
      </w:r>
      <w:hyperlink w:anchor="P182">
        <w:r>
          <w:rPr>
            <w:color w:val="0000FF"/>
          </w:rPr>
          <w:t>пунктом 2.7</w:t>
        </w:r>
      </w:hyperlink>
      <w:r>
        <w:t xml:space="preserve"> настоящего Порядка, на соответствие следующим критериям:</w:t>
      </w:r>
    </w:p>
    <w:p w:rsidR="002334EE" w:rsidRDefault="002334EE">
      <w:pPr>
        <w:pStyle w:val="ConsPlusNormal"/>
        <w:jc w:val="both"/>
      </w:pPr>
      <w:r>
        <w:t xml:space="preserve">(в ред. </w:t>
      </w:r>
      <w:hyperlink r:id="rId69">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решение в ходе реализации проекта проблемы, актуальной для целевой группы детей и (или) семей с детьми;</w:t>
      </w:r>
    </w:p>
    <w:p w:rsidR="002334EE" w:rsidRDefault="002334EE">
      <w:pPr>
        <w:pStyle w:val="ConsPlusNormal"/>
        <w:spacing w:before="220"/>
        <w:ind w:firstLine="540"/>
        <w:jc w:val="both"/>
      </w:pPr>
      <w:r>
        <w:t>соответствие деятельности, планируемой к осуществлению в рамках проекта, уставной деятельности претендента;</w:t>
      </w:r>
    </w:p>
    <w:p w:rsidR="002334EE" w:rsidRDefault="002334EE">
      <w:pPr>
        <w:pStyle w:val="ConsPlusNormal"/>
        <w:spacing w:before="220"/>
        <w:ind w:firstLine="540"/>
        <w:jc w:val="both"/>
      </w:pPr>
      <w:r>
        <w:t>конкретность, измеримость ожидаемых результатов проекта;</w:t>
      </w:r>
    </w:p>
    <w:p w:rsidR="002334EE" w:rsidRDefault="002334EE">
      <w:pPr>
        <w:pStyle w:val="ConsPlusNormal"/>
        <w:jc w:val="both"/>
      </w:pPr>
      <w:r>
        <w:t xml:space="preserve">(абзац введен </w:t>
      </w:r>
      <w:hyperlink r:id="rId70">
        <w:r>
          <w:rPr>
            <w:color w:val="0000FF"/>
          </w:rPr>
          <w:t>постановлением</w:t>
        </w:r>
      </w:hyperlink>
      <w:r>
        <w:t xml:space="preserve"> Правительства Кемеровской области - Кузбасса от 30.06.2020 N 378)</w:t>
      </w:r>
    </w:p>
    <w:p w:rsidR="002334EE" w:rsidRDefault="002334EE">
      <w:pPr>
        <w:pStyle w:val="ConsPlusNormal"/>
        <w:spacing w:before="220"/>
        <w:ind w:firstLine="540"/>
        <w:jc w:val="both"/>
      </w:pPr>
      <w:r>
        <w:t>возможности достижения ожидаемых результатов в сроки, установленные для реализации проекта;</w:t>
      </w:r>
    </w:p>
    <w:p w:rsidR="002334EE" w:rsidRDefault="002334EE">
      <w:pPr>
        <w:pStyle w:val="ConsPlusNormal"/>
        <w:spacing w:before="220"/>
        <w:ind w:firstLine="540"/>
        <w:jc w:val="both"/>
      </w:pPr>
      <w:r>
        <w:t>экономическая обоснованность проекта;</w:t>
      </w:r>
    </w:p>
    <w:p w:rsidR="002334EE" w:rsidRDefault="002334EE">
      <w:pPr>
        <w:pStyle w:val="ConsPlusNormal"/>
        <w:spacing w:before="220"/>
        <w:ind w:firstLine="540"/>
        <w:jc w:val="both"/>
      </w:pPr>
      <w:r>
        <w:t>наличие у претендента собственных и (или) привлеченных средств юридических и физических лиц, а также за счет иных источников в соответствии с законодательством Российской Федерации, опыта, материально-технических, кадровых и иных ресурсов для реализации проекта;</w:t>
      </w:r>
    </w:p>
    <w:p w:rsidR="002334EE" w:rsidRDefault="002334EE">
      <w:pPr>
        <w:pStyle w:val="ConsPlusNormal"/>
        <w:jc w:val="both"/>
      </w:pPr>
      <w:r>
        <w:t xml:space="preserve">(в ред. </w:t>
      </w:r>
      <w:hyperlink r:id="rId71">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 xml:space="preserve">использование результативных, в том числе инновационных, социальных технологий, моделей и </w:t>
      </w:r>
      <w:proofErr w:type="gramStart"/>
      <w:r>
        <w:t>методик для достижения целей</w:t>
      </w:r>
      <w:proofErr w:type="gramEnd"/>
      <w:r>
        <w:t xml:space="preserve"> и задач проекта;</w:t>
      </w:r>
    </w:p>
    <w:p w:rsidR="002334EE" w:rsidRDefault="002334EE">
      <w:pPr>
        <w:pStyle w:val="ConsPlusNormal"/>
        <w:spacing w:before="220"/>
        <w:ind w:firstLine="540"/>
        <w:jc w:val="both"/>
      </w:pPr>
      <w:r>
        <w:t>устойчивость проекта к возможным рискам, которые могут привести к невозможности его реализации;</w:t>
      </w:r>
    </w:p>
    <w:p w:rsidR="002334EE" w:rsidRDefault="002334EE">
      <w:pPr>
        <w:pStyle w:val="ConsPlusNormal"/>
        <w:spacing w:before="220"/>
        <w:ind w:firstLine="540"/>
        <w:jc w:val="both"/>
      </w:pPr>
      <w:r>
        <w:t>содержание информации о наличии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2334EE" w:rsidRDefault="002334EE">
      <w:pPr>
        <w:pStyle w:val="ConsPlusNormal"/>
        <w:spacing w:before="220"/>
        <w:ind w:firstLine="540"/>
        <w:jc w:val="both"/>
      </w:pPr>
      <w:r>
        <w:lastRenderedPageBreak/>
        <w:t xml:space="preserve">2.6.3. Не позднее 10 рабочих дней после окончания срока подачи заявок и документов, указанных в </w:t>
      </w:r>
      <w:hyperlink w:anchor="P136">
        <w:r>
          <w:rPr>
            <w:color w:val="0000FF"/>
          </w:rPr>
          <w:t>пункте 2.4</w:t>
        </w:r>
      </w:hyperlink>
      <w:r>
        <w:t xml:space="preserve"> настоящего Порядка, большинством голосов членов конкурсной комиссии определяет рекомендуемых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поддержки детей, находящихся в трудной жизненной ситуации (далее - протокол итогов конкурсного отбора), включающий: дату, время и место проведения рассмотрения заявок и документов; дату, время и место оценки заявок и документов; информацию о претендентах, заявки которых были рассмотрены; информацию о претендентах, заявки которых были отклонены, с указанием причин их отклонения, в том числе положений объявления, которым не соответствуют заявки; 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список рекомендуемых победителей конкурсного отбора.</w:t>
      </w:r>
    </w:p>
    <w:p w:rsidR="002334EE" w:rsidRDefault="002334EE">
      <w:pPr>
        <w:pStyle w:val="ConsPlusNormal"/>
        <w:spacing w:before="220"/>
        <w:ind w:firstLine="540"/>
        <w:jc w:val="both"/>
      </w:pPr>
      <w:r>
        <w:t>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 в случае отсутствия 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Сведения о признании конкурсного отбора несостоявшимся либо несостоявшимся по одной тематической направленности вносятся в протокол итогов конкурсного отбора.</w:t>
      </w:r>
    </w:p>
    <w:p w:rsidR="002334EE" w:rsidRDefault="002334EE">
      <w:pPr>
        <w:pStyle w:val="ConsPlusNormal"/>
        <w:spacing w:before="220"/>
        <w:ind w:firstLine="540"/>
        <w:jc w:val="both"/>
      </w:pPr>
      <w:r>
        <w:t>Протокол итогов конкурсного отбора подписывается всеми членами конкурсной комиссии и представляется главному распорядителю.</w:t>
      </w:r>
    </w:p>
    <w:p w:rsidR="002334EE" w:rsidRDefault="002334EE">
      <w:pPr>
        <w:pStyle w:val="ConsPlusNormal"/>
        <w:jc w:val="both"/>
      </w:pPr>
      <w:r>
        <w:t xml:space="preserve">(пп. 2.6.3 в ред. </w:t>
      </w:r>
      <w:hyperlink r:id="rId72">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bookmarkStart w:id="11" w:name="P172"/>
      <w:bookmarkEnd w:id="11"/>
      <w:r>
        <w:t>2.6-1. 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w:t>
      </w:r>
    </w:p>
    <w:p w:rsidR="002334EE" w:rsidRDefault="0023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4EE" w:rsidRDefault="00233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4EE" w:rsidRDefault="002334EE">
            <w:pPr>
              <w:pStyle w:val="ConsPlusNormal"/>
              <w:jc w:val="both"/>
            </w:pPr>
            <w:r>
              <w:rPr>
                <w:color w:val="392C69"/>
              </w:rPr>
              <w:t>Абз. 2 - 8 п. 2.6-1 вступают в силу с 01.01.2025 (</w:t>
            </w:r>
            <w:hyperlink r:id="rId73">
              <w:r>
                <w:rPr>
                  <w:color w:val="0000FF"/>
                </w:rPr>
                <w:t>абз. 1 п. 10</w:t>
              </w:r>
            </w:hyperlink>
            <w:r>
              <w:rPr>
                <w:color w:val="392C69"/>
              </w:rPr>
              <w:t xml:space="preserve"> постановления Правительства Кемеровской области - Кузбасса от 19.04.2023 N 230).</w:t>
            </w: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r>
    </w:tbl>
    <w:p w:rsidR="002334EE" w:rsidRDefault="002334EE">
      <w:pPr>
        <w:pStyle w:val="ConsPlusNormal"/>
        <w:spacing w:before="280"/>
        <w:ind w:firstLine="540"/>
        <w:jc w:val="both"/>
      </w:pPr>
      <w:r>
        <w:t>Главный распорядитель не позднее 10 рабочих дней со дня принятия решения, предусмотренного абзацем первым настоящего пункта, размещает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информацию о принятом решении, включающую следующие сведения:</w:t>
      </w:r>
    </w:p>
    <w:p w:rsidR="002334EE" w:rsidRDefault="002334EE">
      <w:pPr>
        <w:pStyle w:val="ConsPlusNormal"/>
        <w:spacing w:before="220"/>
        <w:ind w:firstLine="540"/>
        <w:jc w:val="both"/>
      </w:pPr>
      <w:r>
        <w:t>дата, время и место проведения рассмотрения заявок и документов;</w:t>
      </w:r>
    </w:p>
    <w:p w:rsidR="002334EE" w:rsidRDefault="002334EE">
      <w:pPr>
        <w:pStyle w:val="ConsPlusNormal"/>
        <w:spacing w:before="220"/>
        <w:ind w:firstLine="540"/>
        <w:jc w:val="both"/>
      </w:pPr>
      <w:r>
        <w:t>дата, время и место оценки заявок и документов;</w:t>
      </w:r>
    </w:p>
    <w:p w:rsidR="002334EE" w:rsidRDefault="002334EE">
      <w:pPr>
        <w:pStyle w:val="ConsPlusNormal"/>
        <w:spacing w:before="220"/>
        <w:ind w:firstLine="540"/>
        <w:jc w:val="both"/>
      </w:pPr>
      <w:r>
        <w:t>информация о претендентах, заявки которых были рассмотрены;</w:t>
      </w:r>
    </w:p>
    <w:p w:rsidR="002334EE" w:rsidRDefault="002334EE">
      <w:pPr>
        <w:pStyle w:val="ConsPlusNormal"/>
        <w:spacing w:before="220"/>
        <w:ind w:firstLine="540"/>
        <w:jc w:val="both"/>
      </w:pPr>
      <w:r>
        <w:t>информация о претендентах, заявки которых были отклонены, с указанием причин их отклонения, в том числе положений объявления, которым не соответствуют заявки;</w:t>
      </w:r>
    </w:p>
    <w:p w:rsidR="002334EE" w:rsidRDefault="002334EE">
      <w:pPr>
        <w:pStyle w:val="ConsPlusNormal"/>
        <w:spacing w:before="220"/>
        <w:ind w:firstLine="540"/>
        <w:jc w:val="both"/>
      </w:pPr>
      <w:r>
        <w:t>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w:t>
      </w:r>
    </w:p>
    <w:p w:rsidR="002334EE" w:rsidRDefault="002334EE">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2334EE" w:rsidRDefault="002334EE">
      <w:pPr>
        <w:pStyle w:val="ConsPlusNormal"/>
        <w:jc w:val="both"/>
      </w:pPr>
      <w:r>
        <w:lastRenderedPageBreak/>
        <w:t xml:space="preserve">(п. 2.6-1 в ред. </w:t>
      </w:r>
      <w:hyperlink r:id="rId74">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bookmarkStart w:id="12" w:name="P182"/>
      <w:bookmarkEnd w:id="12"/>
      <w:r>
        <w:t>2.7. Основаниями для отклонения конкурсной комиссией заявки являются:</w:t>
      </w:r>
    </w:p>
    <w:p w:rsidR="002334EE" w:rsidRDefault="002334EE">
      <w:pPr>
        <w:pStyle w:val="ConsPlusNormal"/>
        <w:jc w:val="both"/>
      </w:pPr>
      <w:r>
        <w:t xml:space="preserve">(в ред. </w:t>
      </w:r>
      <w:hyperlink r:id="rId75">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 xml:space="preserve">2.7.1. Несоответствие представленных претендентом заявки и документов требованиям, определенным </w:t>
      </w:r>
      <w:hyperlink w:anchor="P136">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2334EE" w:rsidRDefault="002334EE">
      <w:pPr>
        <w:pStyle w:val="ConsPlusNormal"/>
        <w:jc w:val="both"/>
      </w:pPr>
      <w:r>
        <w:t xml:space="preserve">(в ред. </w:t>
      </w:r>
      <w:hyperlink r:id="rId76">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2.7.2. Недостоверность информации, содержащейся в заявке и документах, представленных претендентом.</w:t>
      </w:r>
    </w:p>
    <w:p w:rsidR="002334EE" w:rsidRDefault="002334EE">
      <w:pPr>
        <w:pStyle w:val="ConsPlusNormal"/>
        <w:jc w:val="both"/>
      </w:pPr>
      <w:r>
        <w:t xml:space="preserve">(в ред. постановлений Правительства Кемеровской области - Кузбасса от 30.06.2020 </w:t>
      </w:r>
      <w:hyperlink r:id="rId77">
        <w:r>
          <w:rPr>
            <w:color w:val="0000FF"/>
          </w:rPr>
          <w:t>N 378</w:t>
        </w:r>
      </w:hyperlink>
      <w:r>
        <w:t xml:space="preserve">, от 31.05.2021 </w:t>
      </w:r>
      <w:hyperlink r:id="rId78">
        <w:r>
          <w:rPr>
            <w:color w:val="0000FF"/>
          </w:rPr>
          <w:t>N 281</w:t>
        </w:r>
      </w:hyperlink>
      <w:r>
        <w:t>)</w:t>
      </w:r>
    </w:p>
    <w:p w:rsidR="002334EE" w:rsidRDefault="002334EE">
      <w:pPr>
        <w:pStyle w:val="ConsPlusNormal"/>
        <w:spacing w:before="220"/>
        <w:ind w:firstLine="540"/>
        <w:jc w:val="both"/>
      </w:pPr>
      <w:r>
        <w:t>2.7.3. Представление претендентом заявки и документов после окончания срока их подачи, указанного в извещении.</w:t>
      </w:r>
    </w:p>
    <w:p w:rsidR="002334EE" w:rsidRDefault="002334EE">
      <w:pPr>
        <w:pStyle w:val="ConsPlusNormal"/>
        <w:jc w:val="both"/>
      </w:pPr>
      <w:r>
        <w:t xml:space="preserve">(в ред. </w:t>
      </w:r>
      <w:hyperlink r:id="rId79">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 xml:space="preserve">2.7.4. Несоответствие проекта претендента одной из тематических направленностей, указанных в </w:t>
      </w:r>
      <w:hyperlink w:anchor="P67">
        <w:r>
          <w:rPr>
            <w:color w:val="0000FF"/>
          </w:rPr>
          <w:t>пункте 1.3</w:t>
        </w:r>
      </w:hyperlink>
      <w:r>
        <w:t xml:space="preserve"> настоящего Порядка.</w:t>
      </w:r>
    </w:p>
    <w:p w:rsidR="002334EE" w:rsidRDefault="002334EE">
      <w:pPr>
        <w:pStyle w:val="ConsPlusNormal"/>
        <w:spacing w:before="220"/>
        <w:ind w:firstLine="540"/>
        <w:jc w:val="both"/>
      </w:pPr>
      <w:r>
        <w:t xml:space="preserve">2.7.5. Несоответствие претендента критерию конкурсного отбора претендентов, указанному в </w:t>
      </w:r>
      <w:hyperlink w:anchor="P76">
        <w:r>
          <w:rPr>
            <w:color w:val="0000FF"/>
          </w:rPr>
          <w:t>пункте 1.7</w:t>
        </w:r>
      </w:hyperlink>
      <w:r>
        <w:t xml:space="preserve"> настоящего Порядка.</w:t>
      </w:r>
    </w:p>
    <w:p w:rsidR="002334EE" w:rsidRDefault="002334EE">
      <w:pPr>
        <w:pStyle w:val="ConsPlusNormal"/>
        <w:spacing w:before="220"/>
        <w:ind w:firstLine="540"/>
        <w:jc w:val="both"/>
      </w:pPr>
      <w:r>
        <w:t xml:space="preserve">2.7.6. Несоответствие претендента требованиям, указанным в </w:t>
      </w:r>
      <w:hyperlink w:anchor="P111">
        <w:r>
          <w:rPr>
            <w:color w:val="0000FF"/>
          </w:rPr>
          <w:t>пункте 1-1.3</w:t>
        </w:r>
      </w:hyperlink>
      <w:r>
        <w:t xml:space="preserve"> настоящего Порядка.</w:t>
      </w:r>
    </w:p>
    <w:p w:rsidR="002334EE" w:rsidRDefault="002334EE">
      <w:pPr>
        <w:pStyle w:val="ConsPlusNormal"/>
        <w:jc w:val="both"/>
      </w:pPr>
      <w:r>
        <w:t xml:space="preserve">(в ред. </w:t>
      </w:r>
      <w:hyperlink r:id="rId80">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2.8. Объем субсидий определяется пропорционально количеству победителей конкурсного отбора.</w:t>
      </w:r>
    </w:p>
    <w:p w:rsidR="002334EE" w:rsidRDefault="002334EE">
      <w:pPr>
        <w:pStyle w:val="ConsPlusNormal"/>
        <w:jc w:val="both"/>
      </w:pPr>
      <w:r>
        <w:t xml:space="preserve">(в ред. постановлений Правительства Кемеровской области - Кузбасса от 31.05.2021 </w:t>
      </w:r>
      <w:hyperlink r:id="rId81">
        <w:r>
          <w:rPr>
            <w:color w:val="0000FF"/>
          </w:rPr>
          <w:t>N 281</w:t>
        </w:r>
      </w:hyperlink>
      <w:r>
        <w:t xml:space="preserve">, от 19.04.2023 </w:t>
      </w:r>
      <w:hyperlink r:id="rId82">
        <w:r>
          <w:rPr>
            <w:color w:val="0000FF"/>
          </w:rPr>
          <w:t>N 230</w:t>
        </w:r>
      </w:hyperlink>
      <w:r>
        <w:t>)</w:t>
      </w:r>
    </w:p>
    <w:p w:rsidR="002334EE" w:rsidRDefault="002334EE">
      <w:pPr>
        <w:pStyle w:val="ConsPlusNormal"/>
        <w:spacing w:before="220"/>
        <w:ind w:firstLine="540"/>
        <w:jc w:val="both"/>
      </w:pPr>
      <w:r>
        <w:t>2.9. Субсидия может быть использована получателем субсидии только на осуществление целевых расходов, связанных с реализацией проекта, в том числе расходов:</w:t>
      </w:r>
    </w:p>
    <w:p w:rsidR="002334EE" w:rsidRDefault="002334EE">
      <w:pPr>
        <w:pStyle w:val="ConsPlusNormal"/>
        <w:jc w:val="both"/>
      </w:pPr>
      <w:r>
        <w:t xml:space="preserve">(в ред. </w:t>
      </w:r>
      <w:hyperlink r:id="rId83">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на затраты по оплате труда, в том числе начисления на выплаты по оплате труда специалистов получателя субсидии;</w:t>
      </w:r>
    </w:p>
    <w:p w:rsidR="002334EE" w:rsidRDefault="002334EE">
      <w:pPr>
        <w:pStyle w:val="ConsPlusNormal"/>
        <w:spacing w:before="220"/>
        <w:ind w:firstLine="540"/>
        <w:jc w:val="both"/>
      </w:pPr>
      <w:r>
        <w:t>на приобретение товаров, работ, услуг в целях реализации проекта;</w:t>
      </w:r>
    </w:p>
    <w:p w:rsidR="002334EE" w:rsidRDefault="002334EE">
      <w:pPr>
        <w:pStyle w:val="ConsPlusNormal"/>
        <w:spacing w:before="220"/>
        <w:ind w:firstLine="540"/>
        <w:jc w:val="both"/>
      </w:pPr>
      <w:r>
        <w:t>на проведение обучающих семинаров, конференций и повышение квалификации специалистов получателя субсидии;</w:t>
      </w:r>
    </w:p>
    <w:p w:rsidR="002334EE" w:rsidRDefault="002334EE">
      <w:pPr>
        <w:pStyle w:val="ConsPlusNormal"/>
        <w:spacing w:before="220"/>
        <w:ind w:firstLine="540"/>
        <w:jc w:val="both"/>
      </w:pPr>
      <w:r>
        <w:t>на уплату налогов, сборов, страховых взносов и иных обязательных платежей в бюджетную систему Российской Федерации;</w:t>
      </w:r>
    </w:p>
    <w:p w:rsidR="002334EE" w:rsidRDefault="002334EE">
      <w:pPr>
        <w:pStyle w:val="ConsPlusNormal"/>
        <w:spacing w:before="220"/>
        <w:ind w:firstLine="540"/>
        <w:jc w:val="both"/>
      </w:pPr>
      <w:r>
        <w:t>на оплату расходов по коммунальным услугам, услугам связи, связанных с реализацией проекта.</w:t>
      </w:r>
    </w:p>
    <w:p w:rsidR="002334EE" w:rsidRDefault="002334EE">
      <w:pPr>
        <w:pStyle w:val="ConsPlusNormal"/>
        <w:spacing w:before="220"/>
        <w:ind w:firstLine="540"/>
        <w:jc w:val="both"/>
      </w:pPr>
      <w:bookmarkStart w:id="13" w:name="P203"/>
      <w:bookmarkEnd w:id="13"/>
      <w:r>
        <w:t xml:space="preserve">2.10. 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w:t>
      </w:r>
      <w:hyperlink w:anchor="P172">
        <w:r>
          <w:rPr>
            <w:color w:val="0000FF"/>
          </w:rPr>
          <w:t>абзацем первым пункта 2.6-1</w:t>
        </w:r>
      </w:hyperlink>
      <w:r>
        <w:t xml:space="preserve"> настоящего Порядка.</w:t>
      </w:r>
    </w:p>
    <w:p w:rsidR="002334EE" w:rsidRDefault="002334EE">
      <w:pPr>
        <w:pStyle w:val="ConsPlusNormal"/>
        <w:spacing w:before="220"/>
        <w:ind w:firstLine="540"/>
        <w:jc w:val="both"/>
      </w:pPr>
      <w:r>
        <w:t xml:space="preserve">В случае отказа от подписания соглашения претендент обязан уведомить главного </w:t>
      </w:r>
      <w:r>
        <w:lastRenderedPageBreak/>
        <w:t>распорядителя в письменном виде.</w:t>
      </w:r>
    </w:p>
    <w:p w:rsidR="002334EE" w:rsidRDefault="002334EE">
      <w:pPr>
        <w:pStyle w:val="ConsPlusNormal"/>
        <w:jc w:val="both"/>
      </w:pPr>
      <w:r>
        <w:t xml:space="preserve">(п. 2.10 в ред. </w:t>
      </w:r>
      <w:hyperlink r:id="rId84">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2.11.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w:t>
      </w:r>
    </w:p>
    <w:p w:rsidR="002334EE" w:rsidRDefault="002334EE">
      <w:pPr>
        <w:pStyle w:val="ConsPlusNormal"/>
        <w:jc w:val="both"/>
      </w:pPr>
      <w:r>
        <w:t xml:space="preserve">(в ред. </w:t>
      </w:r>
      <w:hyperlink r:id="rId85">
        <w:r>
          <w:rPr>
            <w:color w:val="0000FF"/>
          </w:rPr>
          <w:t>постановления</w:t>
        </w:r>
      </w:hyperlink>
      <w:r>
        <w:t xml:space="preserve"> Правительства Кемеровской области - Кузбасса от 30.06.2020 N 378)</w:t>
      </w:r>
    </w:p>
    <w:p w:rsidR="002334EE" w:rsidRDefault="002334EE">
      <w:pPr>
        <w:pStyle w:val="ConsPlusNormal"/>
        <w:spacing w:before="220"/>
        <w:ind w:firstLine="540"/>
        <w:jc w:val="both"/>
      </w:pPr>
      <w:r>
        <w:t>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rsidR="002334EE" w:rsidRDefault="002334EE">
      <w:pPr>
        <w:pStyle w:val="ConsPlusNormal"/>
        <w:jc w:val="both"/>
      </w:pPr>
      <w:r>
        <w:t xml:space="preserve">(в ред. </w:t>
      </w:r>
      <w:hyperlink r:id="rId86">
        <w:r>
          <w:rPr>
            <w:color w:val="0000FF"/>
          </w:rPr>
          <w:t>постановления</w:t>
        </w:r>
      </w:hyperlink>
      <w:r>
        <w:t xml:space="preserve"> Правительства Кемеровской области - Кузбасса от 30.06.2020 N 378)</w:t>
      </w:r>
    </w:p>
    <w:p w:rsidR="002334EE" w:rsidRDefault="002334EE">
      <w:pPr>
        <w:pStyle w:val="ConsPlusNormal"/>
        <w:spacing w:before="220"/>
        <w:ind w:firstLine="540"/>
        <w:jc w:val="both"/>
      </w:pPr>
      <w:r>
        <w:t>Главный распорядитель перечисляет средства субсидии на расчетный счет получателя субсидии, открытый в кредитной организации, не позднее 5 рабочих дней со дня поступления средств на лицевой счет главного распорядителя.</w:t>
      </w:r>
    </w:p>
    <w:p w:rsidR="002334EE" w:rsidRDefault="002334EE">
      <w:pPr>
        <w:pStyle w:val="ConsPlusNormal"/>
        <w:jc w:val="both"/>
      </w:pPr>
      <w:r>
        <w:t xml:space="preserve">(в ред. </w:t>
      </w:r>
      <w:hyperlink r:id="rId87">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2.12. Неиспользованный на 1 января текущего финансового года остаток субсидии, предоставленный в истекшем финансовом году получателю субсидии, используется им в текущем финансовом году на цели, предусмотренные проектом.</w:t>
      </w:r>
    </w:p>
    <w:p w:rsidR="002334EE" w:rsidRDefault="002334EE">
      <w:pPr>
        <w:pStyle w:val="ConsPlusNormal"/>
        <w:jc w:val="both"/>
      </w:pPr>
      <w:r>
        <w:t xml:space="preserve">(в ред. </w:t>
      </w:r>
      <w:hyperlink r:id="rId88">
        <w:r>
          <w:rPr>
            <w:color w:val="0000FF"/>
          </w:rPr>
          <w:t>постановления</w:t>
        </w:r>
      </w:hyperlink>
      <w:r>
        <w:t xml:space="preserve"> Правительства Кемеровской области - Кузбасса от 31.05.2021 N 281)</w:t>
      </w:r>
    </w:p>
    <w:p w:rsidR="002334EE" w:rsidRDefault="002334EE">
      <w:pPr>
        <w:pStyle w:val="ConsPlusNormal"/>
        <w:spacing w:before="220"/>
        <w:ind w:firstLine="540"/>
        <w:jc w:val="both"/>
      </w:pPr>
      <w:r>
        <w:t>2.13. Субсидии, предоставленные в соответствии с настоящим Порядком, не могут быть использованы получателями субсидии на иные цели, не предусмотренные проектом.</w:t>
      </w:r>
    </w:p>
    <w:p w:rsidR="002334EE" w:rsidRDefault="002334EE">
      <w:pPr>
        <w:pStyle w:val="ConsPlusNormal"/>
        <w:spacing w:before="220"/>
        <w:ind w:firstLine="540"/>
        <w:jc w:val="both"/>
      </w:pPr>
      <w:r>
        <w:t xml:space="preserve">2.14. 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w:t>
      </w:r>
      <w:hyperlink w:anchor="P239">
        <w:r>
          <w:rPr>
            <w:color w:val="0000FF"/>
          </w:rPr>
          <w:t>пунктом 4.3</w:t>
        </w:r>
      </w:hyperlink>
      <w:r>
        <w:t xml:space="preserve"> настоящего Порядка.</w:t>
      </w:r>
    </w:p>
    <w:p w:rsidR="002334EE" w:rsidRDefault="002334EE">
      <w:pPr>
        <w:pStyle w:val="ConsPlusNormal"/>
        <w:jc w:val="both"/>
      </w:pPr>
      <w:r>
        <w:t xml:space="preserve">(п. 2.14 введен </w:t>
      </w:r>
      <w:hyperlink r:id="rId89">
        <w:r>
          <w:rPr>
            <w:color w:val="0000FF"/>
          </w:rPr>
          <w:t>постановлением</w:t>
        </w:r>
      </w:hyperlink>
      <w:r>
        <w:t xml:space="preserve"> Правительства Кемеровской области - Кузбасса от 31.05.2021 N 281; в ред. </w:t>
      </w:r>
      <w:hyperlink r:id="rId90">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 xml:space="preserve">2.15. В случае уменьшения главному распорядителю ранее доведенных лимитов бюджетных обязательств, указанных в </w:t>
      </w:r>
      <w:hyperlink w:anchor="P70">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2334EE" w:rsidRDefault="002334EE">
      <w:pPr>
        <w:pStyle w:val="ConsPlusNormal"/>
        <w:jc w:val="both"/>
      </w:pPr>
      <w:r>
        <w:t xml:space="preserve">(п. 2.15 введен </w:t>
      </w:r>
      <w:hyperlink r:id="rId91">
        <w:r>
          <w:rPr>
            <w:color w:val="0000FF"/>
          </w:rPr>
          <w:t>постановлением</w:t>
        </w:r>
      </w:hyperlink>
      <w:r>
        <w:t xml:space="preserve"> Правительства Кемеровской области - Кузбасса от 31.05.2021 N 281)</w:t>
      </w:r>
    </w:p>
    <w:p w:rsidR="002334EE" w:rsidRDefault="002334EE">
      <w:pPr>
        <w:pStyle w:val="ConsPlusNormal"/>
        <w:jc w:val="both"/>
      </w:pPr>
    </w:p>
    <w:p w:rsidR="002334EE" w:rsidRDefault="002334EE">
      <w:pPr>
        <w:pStyle w:val="ConsPlusTitle"/>
        <w:jc w:val="center"/>
        <w:outlineLvl w:val="1"/>
      </w:pPr>
      <w:r>
        <w:t>3. Требования к отчетности</w:t>
      </w:r>
    </w:p>
    <w:p w:rsidR="002334EE" w:rsidRDefault="002334EE">
      <w:pPr>
        <w:pStyle w:val="ConsPlusNormal"/>
        <w:jc w:val="center"/>
      </w:pPr>
      <w:r>
        <w:t xml:space="preserve">(в ред. </w:t>
      </w:r>
      <w:hyperlink r:id="rId92">
        <w:r>
          <w:rPr>
            <w:color w:val="0000FF"/>
          </w:rPr>
          <w:t>постановления</w:t>
        </w:r>
      </w:hyperlink>
      <w:r>
        <w:t xml:space="preserve"> Правительства</w:t>
      </w:r>
    </w:p>
    <w:p w:rsidR="002334EE" w:rsidRDefault="002334EE">
      <w:pPr>
        <w:pStyle w:val="ConsPlusNormal"/>
        <w:jc w:val="center"/>
      </w:pPr>
      <w:r>
        <w:t>Кемеровской области - Кузбасса от 31.05.2021 N 281)</w:t>
      </w:r>
    </w:p>
    <w:p w:rsidR="002334EE" w:rsidRDefault="002334EE">
      <w:pPr>
        <w:pStyle w:val="ConsPlusNormal"/>
        <w:jc w:val="both"/>
      </w:pPr>
    </w:p>
    <w:p w:rsidR="002334EE" w:rsidRDefault="002334EE">
      <w:pPr>
        <w:pStyle w:val="ConsPlusNormal"/>
        <w:ind w:firstLine="540"/>
        <w:jc w:val="both"/>
      </w:pPr>
      <w:r>
        <w:t xml:space="preserve">Порядок, сроки и формы представления получателем субсидии отчетности о достижении результата предоставления субсидии, указанного в </w:t>
      </w:r>
      <w:hyperlink w:anchor="P133">
        <w:r>
          <w:rPr>
            <w:color w:val="0000FF"/>
          </w:rPr>
          <w:t>абзаце пятом пункта 2.2</w:t>
        </w:r>
      </w:hyperlink>
      <w:r>
        <w:t xml:space="preserve"> настоящего Порядка, об осуществлении расходов, источником финансового обеспечения которых является субсидия, устанавливаются в соглашении. При этом отчетность об осуществлении расходов, источником финансового обеспечения которых является субсидия, представляется получателем субсидии не реже 1 раза в квартал.</w:t>
      </w:r>
    </w:p>
    <w:p w:rsidR="002334EE" w:rsidRDefault="002334EE">
      <w:pPr>
        <w:pStyle w:val="ConsPlusNormal"/>
        <w:jc w:val="both"/>
      </w:pPr>
      <w:r>
        <w:t xml:space="preserve">(в ред. </w:t>
      </w:r>
      <w:hyperlink r:id="rId93">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w:t>
      </w:r>
    </w:p>
    <w:p w:rsidR="002334EE" w:rsidRDefault="002334EE">
      <w:pPr>
        <w:pStyle w:val="ConsPlusNormal"/>
        <w:jc w:val="both"/>
      </w:pPr>
    </w:p>
    <w:p w:rsidR="002334EE" w:rsidRDefault="002334EE">
      <w:pPr>
        <w:pStyle w:val="ConsPlusTitle"/>
        <w:jc w:val="center"/>
        <w:outlineLvl w:val="1"/>
      </w:pPr>
      <w:r>
        <w:t>4. Требования об осуществлении контроля (мониторинга)</w:t>
      </w:r>
    </w:p>
    <w:p w:rsidR="002334EE" w:rsidRDefault="002334EE">
      <w:pPr>
        <w:pStyle w:val="ConsPlusTitle"/>
        <w:jc w:val="center"/>
      </w:pPr>
      <w:r>
        <w:t>за соблюдением условий и порядка предоставления субсидии</w:t>
      </w:r>
    </w:p>
    <w:p w:rsidR="002334EE" w:rsidRDefault="002334EE">
      <w:pPr>
        <w:pStyle w:val="ConsPlusTitle"/>
        <w:jc w:val="center"/>
      </w:pPr>
      <w:r>
        <w:t>и ответственности за их нарушение</w:t>
      </w:r>
    </w:p>
    <w:p w:rsidR="002334EE" w:rsidRDefault="002334EE">
      <w:pPr>
        <w:pStyle w:val="ConsPlusNormal"/>
        <w:jc w:val="center"/>
      </w:pPr>
      <w:r>
        <w:lastRenderedPageBreak/>
        <w:t xml:space="preserve">(в ред. </w:t>
      </w:r>
      <w:hyperlink r:id="rId94">
        <w:r>
          <w:rPr>
            <w:color w:val="0000FF"/>
          </w:rPr>
          <w:t>постановления</w:t>
        </w:r>
      </w:hyperlink>
      <w:r>
        <w:t xml:space="preserve"> Правительства</w:t>
      </w:r>
    </w:p>
    <w:p w:rsidR="002334EE" w:rsidRDefault="002334EE">
      <w:pPr>
        <w:pStyle w:val="ConsPlusNormal"/>
        <w:jc w:val="center"/>
      </w:pPr>
      <w:r>
        <w:t>Кемеровской области - Кузбасса от 19.04.2023 N 230)</w:t>
      </w:r>
    </w:p>
    <w:p w:rsidR="002334EE" w:rsidRDefault="002334EE">
      <w:pPr>
        <w:pStyle w:val="ConsPlusNormal"/>
        <w:jc w:val="both"/>
      </w:pPr>
    </w:p>
    <w:p w:rsidR="002334EE" w:rsidRDefault="002334EE">
      <w:pPr>
        <w:pStyle w:val="ConsPlusNormal"/>
        <w:ind w:firstLine="540"/>
        <w:jc w:val="both"/>
      </w:pPr>
      <w:r>
        <w:t xml:space="preserve">4.1. Главный распорядитель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r:id="rId95">
        <w:r>
          <w:rPr>
            <w:color w:val="0000FF"/>
          </w:rPr>
          <w:t>статьями 268.1</w:t>
        </w:r>
      </w:hyperlink>
      <w:r>
        <w:t xml:space="preserve"> и </w:t>
      </w:r>
      <w:hyperlink r:id="rId96">
        <w:r>
          <w:rPr>
            <w:color w:val="0000FF"/>
          </w:rPr>
          <w:t>269.2</w:t>
        </w:r>
      </w:hyperlink>
      <w:r>
        <w:t xml:space="preserve"> Бюджетного кодекса Российской Федерации.</w:t>
      </w:r>
    </w:p>
    <w:p w:rsidR="002334EE" w:rsidRDefault="002334EE">
      <w:pPr>
        <w:pStyle w:val="ConsPlusNormal"/>
        <w:spacing w:before="220"/>
        <w:ind w:firstLine="540"/>
        <w:jc w:val="both"/>
      </w:pPr>
      <w:r>
        <w:t>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rsidR="002334EE" w:rsidRDefault="002334EE">
      <w:pPr>
        <w:pStyle w:val="ConsPlusNormal"/>
        <w:jc w:val="both"/>
      </w:pPr>
      <w:r>
        <w:t xml:space="preserve">(п. 4.1 в ред. </w:t>
      </w:r>
      <w:hyperlink r:id="rId97">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4.2. Получатели субсидии несут ответственность в соответствии с действующим законодательством за нарушение условий и порядка предоставления субсидии, установленных настоящим Порядком.</w:t>
      </w:r>
    </w:p>
    <w:p w:rsidR="002334EE" w:rsidRDefault="002334EE">
      <w:pPr>
        <w:pStyle w:val="ConsPlusNormal"/>
        <w:jc w:val="both"/>
      </w:pPr>
      <w:r>
        <w:t xml:space="preserve">(в ред. </w:t>
      </w:r>
      <w:hyperlink r:id="rId98">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bookmarkStart w:id="14" w:name="P239"/>
      <w:bookmarkEnd w:id="14"/>
      <w:r>
        <w:t xml:space="preserve">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и порядка предоставления субсидии, а также в случае недостижения результата предоставления субсидии, указанного в </w:t>
      </w:r>
      <w:hyperlink w:anchor="P133">
        <w:r>
          <w:rPr>
            <w:color w:val="0000FF"/>
          </w:rPr>
          <w:t>абзаце пятом пункта 2.2</w:t>
        </w:r>
      </w:hyperlink>
      <w:r>
        <w:t xml:space="preserve"> настоящего Порядка,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rsidR="002334EE" w:rsidRDefault="002334EE">
      <w:pPr>
        <w:pStyle w:val="ConsPlusNormal"/>
        <w:jc w:val="both"/>
      </w:pPr>
      <w:r>
        <w:t xml:space="preserve">(в ред. постановлений Правительства Кемеровской области - Кузбасса от 30.06.2020 </w:t>
      </w:r>
      <w:hyperlink r:id="rId99">
        <w:r>
          <w:rPr>
            <w:color w:val="0000FF"/>
          </w:rPr>
          <w:t>N 378</w:t>
        </w:r>
      </w:hyperlink>
      <w:r>
        <w:t xml:space="preserve">, от 19.04.2023 </w:t>
      </w:r>
      <w:hyperlink r:id="rId100">
        <w:r>
          <w:rPr>
            <w:color w:val="0000FF"/>
          </w:rPr>
          <w:t>N 230</w:t>
        </w:r>
      </w:hyperlink>
      <w:r>
        <w:t>)</w:t>
      </w:r>
    </w:p>
    <w:p w:rsidR="002334EE" w:rsidRDefault="002334EE">
      <w:pPr>
        <w:pStyle w:val="ConsPlusNormal"/>
        <w:spacing w:before="220"/>
        <w:ind w:firstLine="540"/>
        <w:jc w:val="both"/>
      </w:pPr>
      <w:r>
        <w:t>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w:t>
      </w:r>
    </w:p>
    <w:p w:rsidR="002334EE" w:rsidRDefault="002334EE">
      <w:pPr>
        <w:pStyle w:val="ConsPlusNormal"/>
        <w:jc w:val="both"/>
      </w:pPr>
      <w:r>
        <w:t xml:space="preserve">(в ред. </w:t>
      </w:r>
      <w:hyperlink r:id="rId101">
        <w:r>
          <w:rPr>
            <w:color w:val="0000FF"/>
          </w:rPr>
          <w:t>постановления</w:t>
        </w:r>
      </w:hyperlink>
      <w:r>
        <w:t xml:space="preserve"> Правительства Кемеровской области - Кузбасса от 19.04.2023 N 230)</w:t>
      </w:r>
    </w:p>
    <w:p w:rsidR="002334EE" w:rsidRDefault="002334EE">
      <w:pPr>
        <w:pStyle w:val="ConsPlusNormal"/>
        <w:spacing w:before="220"/>
        <w:ind w:firstLine="540"/>
        <w:jc w:val="both"/>
      </w:pPr>
      <w:r>
        <w:t>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right"/>
        <w:outlineLvl w:val="1"/>
      </w:pPr>
      <w:r>
        <w:t>Приложение N 1</w:t>
      </w:r>
    </w:p>
    <w:p w:rsidR="002334EE" w:rsidRDefault="002334EE">
      <w:pPr>
        <w:pStyle w:val="ConsPlusNormal"/>
        <w:jc w:val="right"/>
      </w:pPr>
      <w:r>
        <w:t>к Порядку предоставления субсидии</w:t>
      </w:r>
    </w:p>
    <w:p w:rsidR="002334EE" w:rsidRDefault="002334EE">
      <w:pPr>
        <w:pStyle w:val="ConsPlusNormal"/>
        <w:jc w:val="right"/>
      </w:pPr>
      <w:r>
        <w:t>некоммерческим организациям, не</w:t>
      </w:r>
    </w:p>
    <w:p w:rsidR="002334EE" w:rsidRDefault="002334EE">
      <w:pPr>
        <w:pStyle w:val="ConsPlusNormal"/>
        <w:jc w:val="right"/>
      </w:pPr>
      <w:r>
        <w:t>являющимся государственными</w:t>
      </w:r>
    </w:p>
    <w:p w:rsidR="002334EE" w:rsidRDefault="002334EE">
      <w:pPr>
        <w:pStyle w:val="ConsPlusNormal"/>
        <w:jc w:val="right"/>
      </w:pPr>
      <w:r>
        <w:t>учреждениями, для реализации</w:t>
      </w:r>
    </w:p>
    <w:p w:rsidR="002334EE" w:rsidRDefault="002334EE">
      <w:pPr>
        <w:pStyle w:val="ConsPlusNormal"/>
        <w:jc w:val="right"/>
      </w:pPr>
      <w:r>
        <w:t>социальных проектов поддержки</w:t>
      </w:r>
    </w:p>
    <w:p w:rsidR="002334EE" w:rsidRDefault="002334EE">
      <w:pPr>
        <w:pStyle w:val="ConsPlusNormal"/>
        <w:jc w:val="right"/>
      </w:pPr>
      <w:r>
        <w:t>детей, находящихся в</w:t>
      </w:r>
    </w:p>
    <w:p w:rsidR="002334EE" w:rsidRDefault="002334EE">
      <w:pPr>
        <w:pStyle w:val="ConsPlusNormal"/>
        <w:jc w:val="right"/>
      </w:pPr>
      <w:r>
        <w:t>трудной жизненной ситуации</w:t>
      </w:r>
    </w:p>
    <w:p w:rsidR="002334EE" w:rsidRDefault="002334EE">
      <w:pPr>
        <w:pStyle w:val="ConsPlusNormal"/>
        <w:jc w:val="both"/>
      </w:pPr>
    </w:p>
    <w:p w:rsidR="002334EE" w:rsidRDefault="002334EE">
      <w:pPr>
        <w:pStyle w:val="ConsPlusNonformat"/>
        <w:jc w:val="both"/>
      </w:pPr>
      <w:bookmarkStart w:id="15" w:name="P258"/>
      <w:bookmarkEnd w:id="15"/>
      <w:r>
        <w:t xml:space="preserve">                             Опись документов</w:t>
      </w:r>
    </w:p>
    <w:p w:rsidR="002334EE" w:rsidRDefault="002334EE">
      <w:pPr>
        <w:pStyle w:val="ConsPlusNonformat"/>
        <w:jc w:val="both"/>
      </w:pPr>
    </w:p>
    <w:p w:rsidR="002334EE" w:rsidRDefault="002334EE">
      <w:pPr>
        <w:pStyle w:val="ConsPlusNonformat"/>
        <w:jc w:val="both"/>
      </w:pPr>
      <w:r>
        <w:t xml:space="preserve">                    Тематическая направленность проекта</w:t>
      </w:r>
    </w:p>
    <w:p w:rsidR="002334EE" w:rsidRDefault="002334EE">
      <w:pPr>
        <w:pStyle w:val="ConsPlusNonformat"/>
        <w:jc w:val="both"/>
      </w:pPr>
      <w:r>
        <w:lastRenderedPageBreak/>
        <w:t xml:space="preserve">                   "___________________________________"</w:t>
      </w:r>
    </w:p>
    <w:p w:rsidR="002334EE" w:rsidRDefault="002334EE">
      <w:pPr>
        <w:pStyle w:val="ConsPlusNonformat"/>
        <w:jc w:val="both"/>
      </w:pPr>
    </w:p>
    <w:p w:rsidR="002334EE" w:rsidRDefault="002334EE">
      <w:pPr>
        <w:pStyle w:val="ConsPlusNonformat"/>
        <w:jc w:val="both"/>
      </w:pPr>
      <w:r>
        <w:t xml:space="preserve">                                                        *</w:t>
      </w:r>
    </w:p>
    <w:p w:rsidR="002334EE" w:rsidRDefault="002334EE">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8"/>
        <w:gridCol w:w="4592"/>
      </w:tblGrid>
      <w:tr w:rsidR="002334EE">
        <w:tc>
          <w:tcPr>
            <w:tcW w:w="4428" w:type="dxa"/>
            <w:tcBorders>
              <w:top w:val="single" w:sz="4" w:space="0" w:color="auto"/>
              <w:bottom w:val="single" w:sz="4" w:space="0" w:color="auto"/>
            </w:tcBorders>
          </w:tcPr>
          <w:p w:rsidR="002334EE" w:rsidRDefault="002334EE">
            <w:pPr>
              <w:pStyle w:val="ConsPlusNormal"/>
            </w:pPr>
            <w:r>
              <w:t>Номер проекта: _____________</w:t>
            </w:r>
          </w:p>
        </w:tc>
        <w:tc>
          <w:tcPr>
            <w:tcW w:w="4592" w:type="dxa"/>
            <w:tcBorders>
              <w:top w:val="single" w:sz="4" w:space="0" w:color="auto"/>
              <w:bottom w:val="single" w:sz="4" w:space="0" w:color="auto"/>
            </w:tcBorders>
          </w:tcPr>
          <w:p w:rsidR="002334EE" w:rsidRDefault="002334EE">
            <w:pPr>
              <w:pStyle w:val="ConsPlusNormal"/>
            </w:pPr>
            <w:r>
              <w:t>Дата приема проекта: ___________</w:t>
            </w:r>
          </w:p>
        </w:tc>
      </w:tr>
    </w:tbl>
    <w:p w:rsidR="002334EE" w:rsidRDefault="002334EE">
      <w:pPr>
        <w:pStyle w:val="ConsPlusNormal"/>
        <w:jc w:val="both"/>
      </w:pPr>
    </w:p>
    <w:p w:rsidR="002334EE" w:rsidRDefault="002334EE">
      <w:pPr>
        <w:pStyle w:val="ConsPlusNormal"/>
        <w:jc w:val="center"/>
        <w:outlineLvl w:val="2"/>
      </w:pPr>
      <w:r>
        <w:t>Перечень документов</w:t>
      </w:r>
    </w:p>
    <w:p w:rsidR="002334EE" w:rsidRDefault="002334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889"/>
        <w:gridCol w:w="2203"/>
        <w:gridCol w:w="2324"/>
      </w:tblGrid>
      <w:tr w:rsidR="002334EE">
        <w:tc>
          <w:tcPr>
            <w:tcW w:w="566" w:type="dxa"/>
            <w:vMerge w:val="restart"/>
          </w:tcPr>
          <w:p w:rsidR="002334EE" w:rsidRDefault="002334EE">
            <w:pPr>
              <w:pStyle w:val="ConsPlusNormal"/>
              <w:jc w:val="center"/>
            </w:pPr>
            <w:r>
              <w:t>N</w:t>
            </w:r>
          </w:p>
        </w:tc>
        <w:tc>
          <w:tcPr>
            <w:tcW w:w="3889" w:type="dxa"/>
            <w:vMerge w:val="restart"/>
          </w:tcPr>
          <w:p w:rsidR="002334EE" w:rsidRDefault="002334EE">
            <w:pPr>
              <w:pStyle w:val="ConsPlusNormal"/>
              <w:jc w:val="center"/>
            </w:pPr>
            <w:r>
              <w:t>Наименование документов **</w:t>
            </w:r>
          </w:p>
        </w:tc>
        <w:tc>
          <w:tcPr>
            <w:tcW w:w="4527" w:type="dxa"/>
            <w:gridSpan w:val="2"/>
          </w:tcPr>
          <w:p w:rsidR="002334EE" w:rsidRDefault="002334EE">
            <w:pPr>
              <w:pStyle w:val="ConsPlusNormal"/>
              <w:jc w:val="center"/>
            </w:pPr>
            <w:r>
              <w:t>Документы представлены</w:t>
            </w:r>
          </w:p>
        </w:tc>
      </w:tr>
      <w:tr w:rsidR="002334EE">
        <w:tc>
          <w:tcPr>
            <w:tcW w:w="566" w:type="dxa"/>
            <w:vMerge/>
          </w:tcPr>
          <w:p w:rsidR="002334EE" w:rsidRDefault="002334EE">
            <w:pPr>
              <w:pStyle w:val="ConsPlusNormal"/>
            </w:pPr>
          </w:p>
        </w:tc>
        <w:tc>
          <w:tcPr>
            <w:tcW w:w="3889" w:type="dxa"/>
            <w:vMerge/>
          </w:tcPr>
          <w:p w:rsidR="002334EE" w:rsidRDefault="002334EE">
            <w:pPr>
              <w:pStyle w:val="ConsPlusNormal"/>
            </w:pPr>
          </w:p>
        </w:tc>
        <w:tc>
          <w:tcPr>
            <w:tcW w:w="2203" w:type="dxa"/>
          </w:tcPr>
          <w:p w:rsidR="002334EE" w:rsidRDefault="002334EE">
            <w:pPr>
              <w:pStyle w:val="ConsPlusNormal"/>
              <w:jc w:val="center"/>
            </w:pPr>
            <w:r>
              <w:t>количество экземпляров</w:t>
            </w:r>
          </w:p>
        </w:tc>
        <w:tc>
          <w:tcPr>
            <w:tcW w:w="2324" w:type="dxa"/>
          </w:tcPr>
          <w:p w:rsidR="002334EE" w:rsidRDefault="002334EE">
            <w:pPr>
              <w:pStyle w:val="ConsPlusNormal"/>
              <w:jc w:val="center"/>
            </w:pPr>
            <w:r>
              <w:t>количество листов в одном экземпляре</w:t>
            </w:r>
          </w:p>
        </w:tc>
      </w:tr>
      <w:tr w:rsidR="002334EE">
        <w:tc>
          <w:tcPr>
            <w:tcW w:w="566" w:type="dxa"/>
          </w:tcPr>
          <w:p w:rsidR="002334EE" w:rsidRDefault="002334EE">
            <w:pPr>
              <w:pStyle w:val="ConsPlusNormal"/>
              <w:jc w:val="center"/>
            </w:pPr>
            <w:r>
              <w:t>1</w:t>
            </w:r>
          </w:p>
        </w:tc>
        <w:tc>
          <w:tcPr>
            <w:tcW w:w="3889" w:type="dxa"/>
          </w:tcPr>
          <w:p w:rsidR="002334EE" w:rsidRDefault="002334EE">
            <w:pPr>
              <w:pStyle w:val="ConsPlusNormal"/>
            </w:pPr>
          </w:p>
        </w:tc>
        <w:tc>
          <w:tcPr>
            <w:tcW w:w="2203" w:type="dxa"/>
          </w:tcPr>
          <w:p w:rsidR="002334EE" w:rsidRDefault="002334EE">
            <w:pPr>
              <w:pStyle w:val="ConsPlusNormal"/>
            </w:pPr>
          </w:p>
        </w:tc>
        <w:tc>
          <w:tcPr>
            <w:tcW w:w="2324" w:type="dxa"/>
          </w:tcPr>
          <w:p w:rsidR="002334EE" w:rsidRDefault="002334EE">
            <w:pPr>
              <w:pStyle w:val="ConsPlusNormal"/>
            </w:pPr>
          </w:p>
        </w:tc>
      </w:tr>
      <w:tr w:rsidR="002334EE">
        <w:tc>
          <w:tcPr>
            <w:tcW w:w="566" w:type="dxa"/>
          </w:tcPr>
          <w:p w:rsidR="002334EE" w:rsidRDefault="002334EE">
            <w:pPr>
              <w:pStyle w:val="ConsPlusNormal"/>
              <w:jc w:val="center"/>
            </w:pPr>
            <w:r>
              <w:t>2</w:t>
            </w:r>
          </w:p>
        </w:tc>
        <w:tc>
          <w:tcPr>
            <w:tcW w:w="3889" w:type="dxa"/>
          </w:tcPr>
          <w:p w:rsidR="002334EE" w:rsidRDefault="002334EE">
            <w:pPr>
              <w:pStyle w:val="ConsPlusNormal"/>
            </w:pPr>
          </w:p>
        </w:tc>
        <w:tc>
          <w:tcPr>
            <w:tcW w:w="2203" w:type="dxa"/>
          </w:tcPr>
          <w:p w:rsidR="002334EE" w:rsidRDefault="002334EE">
            <w:pPr>
              <w:pStyle w:val="ConsPlusNormal"/>
            </w:pPr>
          </w:p>
        </w:tc>
        <w:tc>
          <w:tcPr>
            <w:tcW w:w="2324" w:type="dxa"/>
          </w:tcPr>
          <w:p w:rsidR="002334EE" w:rsidRDefault="002334EE">
            <w:pPr>
              <w:pStyle w:val="ConsPlusNormal"/>
            </w:pPr>
          </w:p>
        </w:tc>
      </w:tr>
      <w:tr w:rsidR="002334EE">
        <w:tc>
          <w:tcPr>
            <w:tcW w:w="566" w:type="dxa"/>
          </w:tcPr>
          <w:p w:rsidR="002334EE" w:rsidRDefault="002334EE">
            <w:pPr>
              <w:pStyle w:val="ConsPlusNormal"/>
              <w:jc w:val="center"/>
            </w:pPr>
            <w:r>
              <w:t>3</w:t>
            </w:r>
          </w:p>
        </w:tc>
        <w:tc>
          <w:tcPr>
            <w:tcW w:w="3889" w:type="dxa"/>
          </w:tcPr>
          <w:p w:rsidR="002334EE" w:rsidRDefault="002334EE">
            <w:pPr>
              <w:pStyle w:val="ConsPlusNormal"/>
            </w:pPr>
          </w:p>
        </w:tc>
        <w:tc>
          <w:tcPr>
            <w:tcW w:w="2203" w:type="dxa"/>
          </w:tcPr>
          <w:p w:rsidR="002334EE" w:rsidRDefault="002334EE">
            <w:pPr>
              <w:pStyle w:val="ConsPlusNormal"/>
            </w:pPr>
          </w:p>
        </w:tc>
        <w:tc>
          <w:tcPr>
            <w:tcW w:w="2324" w:type="dxa"/>
          </w:tcPr>
          <w:p w:rsidR="002334EE" w:rsidRDefault="002334EE">
            <w:pPr>
              <w:pStyle w:val="ConsPlusNormal"/>
            </w:pPr>
          </w:p>
        </w:tc>
      </w:tr>
    </w:tbl>
    <w:p w:rsidR="002334EE" w:rsidRDefault="002334EE">
      <w:pPr>
        <w:pStyle w:val="ConsPlusNormal"/>
        <w:jc w:val="both"/>
      </w:pPr>
    </w:p>
    <w:p w:rsidR="002334EE" w:rsidRDefault="002334EE">
      <w:pPr>
        <w:pStyle w:val="ConsPlusNonformat"/>
        <w:jc w:val="both"/>
      </w:pPr>
      <w:r>
        <w:t>Руководитель некоммерческой организации ___________________________________</w:t>
      </w:r>
    </w:p>
    <w:p w:rsidR="002334EE" w:rsidRDefault="002334EE">
      <w:pPr>
        <w:pStyle w:val="ConsPlusNonformat"/>
        <w:jc w:val="both"/>
      </w:pPr>
      <w:r>
        <w:t xml:space="preserve">                                                 (Ф.И.О., подпись)</w:t>
      </w:r>
    </w:p>
    <w:p w:rsidR="002334EE" w:rsidRDefault="002334EE">
      <w:pPr>
        <w:pStyle w:val="ConsPlusNonformat"/>
        <w:jc w:val="both"/>
      </w:pPr>
    </w:p>
    <w:p w:rsidR="002334EE" w:rsidRDefault="002334EE">
      <w:pPr>
        <w:pStyle w:val="ConsPlusNonformat"/>
        <w:jc w:val="both"/>
      </w:pPr>
      <w:r>
        <w:t>Документы принял ________________   ___________   _________________________</w:t>
      </w:r>
    </w:p>
    <w:p w:rsidR="002334EE" w:rsidRDefault="002334EE">
      <w:pPr>
        <w:pStyle w:val="ConsPlusNonformat"/>
        <w:jc w:val="both"/>
      </w:pPr>
      <w:r>
        <w:t xml:space="preserve">                   (</w:t>
      </w:r>
      <w:proofErr w:type="gramStart"/>
      <w:r>
        <w:t xml:space="preserve">должность)   </w:t>
      </w:r>
      <w:proofErr w:type="gramEnd"/>
      <w:r>
        <w:t xml:space="preserve">     (Ф.И.О.)           (подпись)</w:t>
      </w:r>
    </w:p>
    <w:p w:rsidR="002334EE" w:rsidRDefault="002334EE">
      <w:pPr>
        <w:pStyle w:val="ConsPlusNormal"/>
        <w:jc w:val="both"/>
      </w:pPr>
    </w:p>
    <w:p w:rsidR="002334EE" w:rsidRDefault="002334EE">
      <w:pPr>
        <w:pStyle w:val="ConsPlusNormal"/>
        <w:ind w:firstLine="540"/>
        <w:jc w:val="both"/>
      </w:pPr>
      <w:r>
        <w:t>--------------------------------</w:t>
      </w:r>
    </w:p>
    <w:p w:rsidR="002334EE" w:rsidRDefault="002334EE">
      <w:pPr>
        <w:pStyle w:val="ConsPlusNormal"/>
        <w:spacing w:before="220"/>
        <w:ind w:firstLine="540"/>
        <w:jc w:val="both"/>
      </w:pPr>
      <w:r>
        <w:t>* Номер и дата, указанные в журнале входящих документов департамента социальной защиты населения Кемеровской области.</w:t>
      </w:r>
    </w:p>
    <w:p w:rsidR="002334EE" w:rsidRDefault="002334EE">
      <w:pPr>
        <w:pStyle w:val="ConsPlusNormal"/>
        <w:spacing w:before="220"/>
        <w:ind w:firstLine="540"/>
        <w:jc w:val="both"/>
      </w:pPr>
      <w:r>
        <w:t xml:space="preserve">** Указать наименование документов, представленных некоммерческой организацией в соответствии с </w:t>
      </w:r>
      <w:hyperlink w:anchor="P136">
        <w:r>
          <w:rPr>
            <w:color w:val="0000FF"/>
          </w:rPr>
          <w:t>пунктом 2.4</w:t>
        </w:r>
      </w:hyperlink>
      <w: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w:t>
      </w: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both"/>
      </w:pPr>
    </w:p>
    <w:p w:rsidR="002334EE" w:rsidRDefault="002334EE">
      <w:pPr>
        <w:pStyle w:val="ConsPlusNormal"/>
        <w:jc w:val="right"/>
        <w:outlineLvl w:val="1"/>
      </w:pPr>
      <w:r>
        <w:t>Приложение N 2</w:t>
      </w:r>
    </w:p>
    <w:p w:rsidR="002334EE" w:rsidRDefault="002334EE">
      <w:pPr>
        <w:pStyle w:val="ConsPlusNormal"/>
        <w:jc w:val="right"/>
      </w:pPr>
      <w:r>
        <w:t>к Порядку предоставления субсидии</w:t>
      </w:r>
    </w:p>
    <w:p w:rsidR="002334EE" w:rsidRDefault="002334EE">
      <w:pPr>
        <w:pStyle w:val="ConsPlusNormal"/>
        <w:jc w:val="right"/>
      </w:pPr>
      <w:r>
        <w:t>некоммерческим организациям, не</w:t>
      </w:r>
    </w:p>
    <w:p w:rsidR="002334EE" w:rsidRDefault="002334EE">
      <w:pPr>
        <w:pStyle w:val="ConsPlusNormal"/>
        <w:jc w:val="right"/>
      </w:pPr>
      <w:r>
        <w:t>являющимся государственными</w:t>
      </w:r>
    </w:p>
    <w:p w:rsidR="002334EE" w:rsidRDefault="002334EE">
      <w:pPr>
        <w:pStyle w:val="ConsPlusNormal"/>
        <w:jc w:val="right"/>
      </w:pPr>
      <w:r>
        <w:t>учреждениями, для реализации</w:t>
      </w:r>
    </w:p>
    <w:p w:rsidR="002334EE" w:rsidRDefault="002334EE">
      <w:pPr>
        <w:pStyle w:val="ConsPlusNormal"/>
        <w:jc w:val="right"/>
      </w:pPr>
      <w:r>
        <w:t>социальных проектов поддержки</w:t>
      </w:r>
    </w:p>
    <w:p w:rsidR="002334EE" w:rsidRDefault="002334EE">
      <w:pPr>
        <w:pStyle w:val="ConsPlusNormal"/>
        <w:jc w:val="right"/>
      </w:pPr>
      <w:r>
        <w:t>детей, находящихся в</w:t>
      </w:r>
    </w:p>
    <w:p w:rsidR="002334EE" w:rsidRDefault="002334EE">
      <w:pPr>
        <w:pStyle w:val="ConsPlusNormal"/>
        <w:jc w:val="right"/>
      </w:pPr>
      <w:r>
        <w:t>трудной жизненной ситуации</w:t>
      </w:r>
    </w:p>
    <w:p w:rsidR="002334EE" w:rsidRDefault="0023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4EE" w:rsidRDefault="00233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4EE" w:rsidRDefault="002334EE">
            <w:pPr>
              <w:pStyle w:val="ConsPlusNormal"/>
              <w:jc w:val="center"/>
            </w:pPr>
            <w:r>
              <w:rPr>
                <w:color w:val="392C69"/>
              </w:rPr>
              <w:t>Список изменяющих документов</w:t>
            </w:r>
          </w:p>
          <w:p w:rsidR="002334EE" w:rsidRDefault="002334EE">
            <w:pPr>
              <w:pStyle w:val="ConsPlusNormal"/>
              <w:jc w:val="center"/>
            </w:pPr>
            <w:r>
              <w:rPr>
                <w:color w:val="392C69"/>
              </w:rPr>
              <w:t xml:space="preserve">(в ред. </w:t>
            </w:r>
            <w:hyperlink r:id="rId102">
              <w:r>
                <w:rPr>
                  <w:color w:val="0000FF"/>
                </w:rPr>
                <w:t>постановления</w:t>
              </w:r>
            </w:hyperlink>
            <w:r>
              <w:rPr>
                <w:color w:val="392C69"/>
              </w:rPr>
              <w:t xml:space="preserve"> Правительства Кемеровской области - Кузбасса</w:t>
            </w:r>
          </w:p>
          <w:p w:rsidR="002334EE" w:rsidRDefault="002334EE">
            <w:pPr>
              <w:pStyle w:val="ConsPlusNormal"/>
              <w:jc w:val="center"/>
            </w:pPr>
            <w:r>
              <w:rPr>
                <w:color w:val="392C69"/>
              </w:rPr>
              <w:t>от 30.06.2020 N 378)</w:t>
            </w:r>
          </w:p>
        </w:tc>
        <w:tc>
          <w:tcPr>
            <w:tcW w:w="113" w:type="dxa"/>
            <w:tcBorders>
              <w:top w:val="nil"/>
              <w:left w:val="nil"/>
              <w:bottom w:val="nil"/>
              <w:right w:val="nil"/>
            </w:tcBorders>
            <w:shd w:val="clear" w:color="auto" w:fill="F4F3F8"/>
            <w:tcMar>
              <w:top w:w="0" w:type="dxa"/>
              <w:left w:w="0" w:type="dxa"/>
              <w:bottom w:w="0" w:type="dxa"/>
              <w:right w:w="0" w:type="dxa"/>
            </w:tcMar>
          </w:tcPr>
          <w:p w:rsidR="002334EE" w:rsidRDefault="002334EE">
            <w:pPr>
              <w:pStyle w:val="ConsPlusNormal"/>
            </w:pPr>
          </w:p>
        </w:tc>
      </w:tr>
    </w:tbl>
    <w:p w:rsidR="002334EE" w:rsidRDefault="002334EE">
      <w:pPr>
        <w:pStyle w:val="ConsPlusNormal"/>
        <w:jc w:val="both"/>
      </w:pPr>
    </w:p>
    <w:p w:rsidR="002334EE" w:rsidRDefault="002334EE">
      <w:pPr>
        <w:pStyle w:val="ConsPlusNormal"/>
        <w:jc w:val="center"/>
      </w:pPr>
      <w:bookmarkStart w:id="16" w:name="P313"/>
      <w:bookmarkEnd w:id="16"/>
      <w:r>
        <w:t>Паспорт проекта</w:t>
      </w:r>
    </w:p>
    <w:p w:rsidR="002334EE" w:rsidRDefault="002334EE">
      <w:pPr>
        <w:pStyle w:val="ConsPlusNormal"/>
        <w:jc w:val="both"/>
      </w:pPr>
    </w:p>
    <w:p w:rsidR="002334EE" w:rsidRDefault="002334EE">
      <w:pPr>
        <w:pStyle w:val="ConsPlusNormal"/>
        <w:jc w:val="center"/>
        <w:outlineLvl w:val="2"/>
      </w:pPr>
      <w:r>
        <w:lastRenderedPageBreak/>
        <w:t>1. Общие положения</w:t>
      </w:r>
    </w:p>
    <w:p w:rsidR="002334EE" w:rsidRDefault="002334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2"/>
        <w:gridCol w:w="4025"/>
      </w:tblGrid>
      <w:tr w:rsidR="002334EE">
        <w:tc>
          <w:tcPr>
            <w:tcW w:w="5002" w:type="dxa"/>
          </w:tcPr>
          <w:p w:rsidR="002334EE" w:rsidRDefault="002334EE">
            <w:pPr>
              <w:pStyle w:val="ConsPlusNormal"/>
            </w:pPr>
            <w:r>
              <w:t>Тематическая направленность проекта</w:t>
            </w:r>
          </w:p>
        </w:tc>
        <w:tc>
          <w:tcPr>
            <w:tcW w:w="4025" w:type="dxa"/>
          </w:tcPr>
          <w:p w:rsidR="002334EE" w:rsidRDefault="002334EE">
            <w:pPr>
              <w:pStyle w:val="ConsPlusNormal"/>
            </w:pPr>
          </w:p>
        </w:tc>
      </w:tr>
      <w:tr w:rsidR="002334EE">
        <w:tc>
          <w:tcPr>
            <w:tcW w:w="5002" w:type="dxa"/>
          </w:tcPr>
          <w:p w:rsidR="002334EE" w:rsidRDefault="002334EE">
            <w:pPr>
              <w:pStyle w:val="ConsPlusNormal"/>
            </w:pPr>
            <w:r>
              <w:t>Наименование проекта</w:t>
            </w:r>
          </w:p>
        </w:tc>
        <w:tc>
          <w:tcPr>
            <w:tcW w:w="4025" w:type="dxa"/>
          </w:tcPr>
          <w:p w:rsidR="002334EE" w:rsidRDefault="002334EE">
            <w:pPr>
              <w:pStyle w:val="ConsPlusNormal"/>
            </w:pPr>
          </w:p>
        </w:tc>
      </w:tr>
      <w:tr w:rsidR="002334EE">
        <w:tc>
          <w:tcPr>
            <w:tcW w:w="5002" w:type="dxa"/>
          </w:tcPr>
          <w:p w:rsidR="002334EE" w:rsidRDefault="002334EE">
            <w:pPr>
              <w:pStyle w:val="ConsPlusNormal"/>
            </w:pPr>
            <w:r>
              <w:t>Полное наименование некоммерческой организации (с указанием организационно-правовой формы)</w:t>
            </w:r>
          </w:p>
        </w:tc>
        <w:tc>
          <w:tcPr>
            <w:tcW w:w="4025" w:type="dxa"/>
          </w:tcPr>
          <w:p w:rsidR="002334EE" w:rsidRDefault="002334EE">
            <w:pPr>
              <w:pStyle w:val="ConsPlusNormal"/>
            </w:pPr>
          </w:p>
        </w:tc>
      </w:tr>
      <w:tr w:rsidR="002334EE">
        <w:tc>
          <w:tcPr>
            <w:tcW w:w="5002" w:type="dxa"/>
          </w:tcPr>
          <w:p w:rsidR="002334EE" w:rsidRDefault="002334EE">
            <w:pPr>
              <w:pStyle w:val="ConsPlusNormal"/>
            </w:pPr>
            <w:r>
              <w:t>Юридический адрес некоммерческой организации (с указанием индекса)</w:t>
            </w:r>
          </w:p>
        </w:tc>
        <w:tc>
          <w:tcPr>
            <w:tcW w:w="4025" w:type="dxa"/>
          </w:tcPr>
          <w:p w:rsidR="002334EE" w:rsidRDefault="002334EE">
            <w:pPr>
              <w:pStyle w:val="ConsPlusNormal"/>
            </w:pPr>
          </w:p>
        </w:tc>
      </w:tr>
      <w:tr w:rsidR="002334EE">
        <w:tc>
          <w:tcPr>
            <w:tcW w:w="5002" w:type="dxa"/>
          </w:tcPr>
          <w:p w:rsidR="002334EE" w:rsidRDefault="002334EE">
            <w:pPr>
              <w:pStyle w:val="ConsPlusNormal"/>
            </w:pPr>
            <w:r>
              <w:t>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4025" w:type="dxa"/>
          </w:tcPr>
          <w:p w:rsidR="002334EE" w:rsidRDefault="002334EE">
            <w:pPr>
              <w:pStyle w:val="ConsPlusNormal"/>
            </w:pPr>
          </w:p>
        </w:tc>
      </w:tr>
      <w:tr w:rsidR="002334EE">
        <w:tc>
          <w:tcPr>
            <w:tcW w:w="5002" w:type="dxa"/>
          </w:tcPr>
          <w:p w:rsidR="002334EE" w:rsidRDefault="002334EE">
            <w:pPr>
              <w:pStyle w:val="ConsPlusNormal"/>
            </w:pPr>
            <w:r>
              <w:t>Руководитель организации: должность, Ф.И.О., телефон, факс, адрес электронной почты</w:t>
            </w:r>
          </w:p>
        </w:tc>
        <w:tc>
          <w:tcPr>
            <w:tcW w:w="4025" w:type="dxa"/>
          </w:tcPr>
          <w:p w:rsidR="002334EE" w:rsidRDefault="002334EE">
            <w:pPr>
              <w:pStyle w:val="ConsPlusNormal"/>
            </w:pPr>
          </w:p>
        </w:tc>
      </w:tr>
      <w:tr w:rsidR="002334EE">
        <w:tc>
          <w:tcPr>
            <w:tcW w:w="5002" w:type="dxa"/>
          </w:tcPr>
          <w:p w:rsidR="002334EE" w:rsidRDefault="002334EE">
            <w:pPr>
              <w:pStyle w:val="ConsPlusNormal"/>
            </w:pPr>
            <w:r>
              <w:t>Руководитель проекта: должность, Ф.И.О., телефон, факс, адрес электронной почты</w:t>
            </w:r>
          </w:p>
        </w:tc>
        <w:tc>
          <w:tcPr>
            <w:tcW w:w="4025" w:type="dxa"/>
          </w:tcPr>
          <w:p w:rsidR="002334EE" w:rsidRDefault="002334EE">
            <w:pPr>
              <w:pStyle w:val="ConsPlusNormal"/>
            </w:pPr>
          </w:p>
        </w:tc>
      </w:tr>
      <w:tr w:rsidR="002334EE">
        <w:tc>
          <w:tcPr>
            <w:tcW w:w="5002" w:type="dxa"/>
          </w:tcPr>
          <w:p w:rsidR="002334EE" w:rsidRDefault="002334EE">
            <w:pPr>
              <w:pStyle w:val="ConsPlusNormal"/>
            </w:pPr>
            <w:r>
              <w:t>Сроки реализации проекта (дата начала и окончания)</w:t>
            </w:r>
          </w:p>
        </w:tc>
        <w:tc>
          <w:tcPr>
            <w:tcW w:w="4025" w:type="dxa"/>
          </w:tcPr>
          <w:p w:rsidR="002334EE" w:rsidRDefault="002334EE">
            <w:pPr>
              <w:pStyle w:val="ConsPlusNormal"/>
            </w:pPr>
          </w:p>
        </w:tc>
      </w:tr>
      <w:tr w:rsidR="002334EE">
        <w:tc>
          <w:tcPr>
            <w:tcW w:w="5002" w:type="dxa"/>
          </w:tcPr>
          <w:p w:rsidR="002334EE" w:rsidRDefault="002334EE">
            <w:pPr>
              <w:pStyle w:val="ConsPlusNormal"/>
            </w:pPr>
            <w:r>
              <w:t>Целевая группа, на которую направлена деятельность по проекту (количественные и качественные показатели)</w:t>
            </w:r>
          </w:p>
        </w:tc>
        <w:tc>
          <w:tcPr>
            <w:tcW w:w="4025" w:type="dxa"/>
          </w:tcPr>
          <w:p w:rsidR="002334EE" w:rsidRDefault="002334EE">
            <w:pPr>
              <w:pStyle w:val="ConsPlusNormal"/>
            </w:pPr>
          </w:p>
        </w:tc>
      </w:tr>
      <w:tr w:rsidR="002334EE">
        <w:tc>
          <w:tcPr>
            <w:tcW w:w="5002" w:type="dxa"/>
          </w:tcPr>
          <w:p w:rsidR="002334EE" w:rsidRDefault="002334EE">
            <w:pPr>
              <w:pStyle w:val="ConsPlusNormal"/>
            </w:pPr>
            <w:r>
              <w:t>Территориальная направленность (указать муниципальные(ое) образования(ие), в которых(ом) будет реализован проект)</w:t>
            </w:r>
          </w:p>
        </w:tc>
        <w:tc>
          <w:tcPr>
            <w:tcW w:w="4025" w:type="dxa"/>
          </w:tcPr>
          <w:p w:rsidR="002334EE" w:rsidRDefault="002334EE">
            <w:pPr>
              <w:pStyle w:val="ConsPlusNormal"/>
            </w:pPr>
          </w:p>
        </w:tc>
      </w:tr>
      <w:tr w:rsidR="002334EE">
        <w:tc>
          <w:tcPr>
            <w:tcW w:w="5002" w:type="dxa"/>
          </w:tcPr>
          <w:p w:rsidR="002334EE" w:rsidRDefault="002334EE">
            <w:pPr>
              <w:pStyle w:val="ConsPlusNormal"/>
            </w:pPr>
            <w:r>
              <w:t>Объем финансирования проекта (всего, рублей)</w:t>
            </w:r>
          </w:p>
        </w:tc>
        <w:tc>
          <w:tcPr>
            <w:tcW w:w="4025" w:type="dxa"/>
          </w:tcPr>
          <w:p w:rsidR="002334EE" w:rsidRDefault="002334EE">
            <w:pPr>
              <w:pStyle w:val="ConsPlusNormal"/>
            </w:pPr>
          </w:p>
        </w:tc>
      </w:tr>
      <w:tr w:rsidR="002334EE">
        <w:tc>
          <w:tcPr>
            <w:tcW w:w="5002" w:type="dxa"/>
          </w:tcPr>
          <w:p w:rsidR="002334EE" w:rsidRDefault="002334EE">
            <w:pPr>
              <w:pStyle w:val="ConsPlusNormal"/>
            </w:pPr>
            <w:r>
              <w:t>Объем средств субсидии, необходимых на реализацию проекта, из областного бюджета</w:t>
            </w:r>
          </w:p>
        </w:tc>
        <w:tc>
          <w:tcPr>
            <w:tcW w:w="4025" w:type="dxa"/>
          </w:tcPr>
          <w:p w:rsidR="002334EE" w:rsidRDefault="002334EE">
            <w:pPr>
              <w:pStyle w:val="ConsPlusNormal"/>
            </w:pPr>
          </w:p>
        </w:tc>
      </w:tr>
      <w:tr w:rsidR="002334EE">
        <w:tc>
          <w:tcPr>
            <w:tcW w:w="5002" w:type="dxa"/>
          </w:tcPr>
          <w:p w:rsidR="002334EE" w:rsidRDefault="002334EE">
            <w:pPr>
              <w:pStyle w:val="ConsPlusNormal"/>
            </w:pPr>
            <w:r>
              <w:t>Основные разработчики и исполнители проекта</w:t>
            </w:r>
          </w:p>
        </w:tc>
        <w:tc>
          <w:tcPr>
            <w:tcW w:w="4025" w:type="dxa"/>
          </w:tcPr>
          <w:p w:rsidR="002334EE" w:rsidRDefault="002334EE">
            <w:pPr>
              <w:pStyle w:val="ConsPlusNormal"/>
            </w:pPr>
          </w:p>
        </w:tc>
      </w:tr>
      <w:tr w:rsidR="002334EE">
        <w:tc>
          <w:tcPr>
            <w:tcW w:w="5002" w:type="dxa"/>
          </w:tcPr>
          <w:p w:rsidR="002334EE" w:rsidRDefault="002334EE">
            <w:pPr>
              <w:pStyle w:val="ConsPlusNormal"/>
            </w:pPr>
            <w:r>
              <w:t>Ожидаемые результаты реализации мероприятий проекта *</w:t>
            </w:r>
          </w:p>
        </w:tc>
        <w:tc>
          <w:tcPr>
            <w:tcW w:w="4025" w:type="dxa"/>
          </w:tcPr>
          <w:p w:rsidR="002334EE" w:rsidRDefault="002334EE">
            <w:pPr>
              <w:pStyle w:val="ConsPlusNormal"/>
            </w:pPr>
          </w:p>
        </w:tc>
      </w:tr>
    </w:tbl>
    <w:p w:rsidR="002334EE" w:rsidRDefault="002334EE">
      <w:pPr>
        <w:pStyle w:val="ConsPlusNormal"/>
        <w:jc w:val="both"/>
      </w:pPr>
    </w:p>
    <w:p w:rsidR="002334EE" w:rsidRDefault="002334EE">
      <w:pPr>
        <w:pStyle w:val="ConsPlusNormal"/>
        <w:jc w:val="center"/>
        <w:outlineLvl w:val="2"/>
      </w:pPr>
      <w:r>
        <w:t>2. Описание проекта **</w:t>
      </w:r>
    </w:p>
    <w:p w:rsidR="002334EE" w:rsidRDefault="002334EE">
      <w:pPr>
        <w:pStyle w:val="ConsPlusNormal"/>
        <w:jc w:val="both"/>
      </w:pPr>
    </w:p>
    <w:p w:rsidR="002334EE" w:rsidRDefault="002334EE">
      <w:pPr>
        <w:pStyle w:val="ConsPlusNormal"/>
        <w:ind w:firstLine="540"/>
        <w:jc w:val="both"/>
      </w:pPr>
      <w:r>
        <w:t>I. Содержание проблемы и обоснование необходимости ее решения проектно-целевым методом.</w:t>
      </w:r>
    </w:p>
    <w:p w:rsidR="002334EE" w:rsidRDefault="002334EE">
      <w:pPr>
        <w:pStyle w:val="ConsPlusNormal"/>
        <w:spacing w:before="220"/>
        <w:ind w:firstLine="540"/>
        <w:jc w:val="both"/>
      </w:pPr>
      <w:r>
        <w:t>II. Цель, задачи, сроки реализации проекта.</w:t>
      </w:r>
    </w:p>
    <w:p w:rsidR="002334EE" w:rsidRDefault="002334EE">
      <w:pPr>
        <w:pStyle w:val="ConsPlusNormal"/>
        <w:spacing w:before="220"/>
        <w:ind w:firstLine="540"/>
        <w:jc w:val="both"/>
      </w:pPr>
      <w:r>
        <w:t>III. Система проектных мероприятий и ожидаемые результаты.</w:t>
      </w:r>
    </w:p>
    <w:p w:rsidR="002334EE" w:rsidRDefault="002334EE">
      <w:pPr>
        <w:pStyle w:val="ConsPlusNormal"/>
        <w:spacing w:before="220"/>
        <w:ind w:firstLine="540"/>
        <w:jc w:val="both"/>
      </w:pPr>
      <w:r>
        <w:t>IV. Управление проектом и контроль за ходом его реализации.</w:t>
      </w:r>
    </w:p>
    <w:p w:rsidR="002334EE" w:rsidRDefault="002334EE">
      <w:pPr>
        <w:pStyle w:val="ConsPlusNormal"/>
        <w:spacing w:before="220"/>
        <w:ind w:firstLine="540"/>
        <w:jc w:val="both"/>
      </w:pPr>
      <w:r>
        <w:lastRenderedPageBreak/>
        <w:t>V. Ресурсное обеспечение проекта.</w:t>
      </w:r>
    </w:p>
    <w:p w:rsidR="002334EE" w:rsidRDefault="002334EE">
      <w:pPr>
        <w:pStyle w:val="ConsPlusNormal"/>
        <w:spacing w:before="220"/>
        <w:ind w:firstLine="540"/>
        <w:jc w:val="both"/>
      </w:pPr>
      <w:r>
        <w:t>VI. Оценка эффективности и социально-экономических последствий реализации проекта.</w:t>
      </w:r>
    </w:p>
    <w:p w:rsidR="002334EE" w:rsidRDefault="002334EE">
      <w:pPr>
        <w:pStyle w:val="ConsPlusNormal"/>
        <w:jc w:val="both"/>
      </w:pPr>
    </w:p>
    <w:p w:rsidR="002334EE" w:rsidRDefault="002334EE">
      <w:pPr>
        <w:pStyle w:val="ConsPlusNormal"/>
        <w:ind w:firstLine="540"/>
        <w:jc w:val="both"/>
      </w:pPr>
      <w:r>
        <w:t>--------------------------------</w:t>
      </w:r>
    </w:p>
    <w:p w:rsidR="002334EE" w:rsidRDefault="002334EE">
      <w:pPr>
        <w:pStyle w:val="ConsPlusNormal"/>
        <w:spacing w:before="220"/>
        <w:ind w:firstLine="540"/>
        <w:jc w:val="both"/>
      </w:pPr>
      <w:r>
        <w:t>* Указываются конкретные, измеримые результаты реализации мероприятий проекта.</w:t>
      </w:r>
    </w:p>
    <w:p w:rsidR="002334EE" w:rsidRDefault="002334EE">
      <w:pPr>
        <w:pStyle w:val="ConsPlusNormal"/>
        <w:spacing w:before="220"/>
        <w:ind w:firstLine="540"/>
        <w:jc w:val="both"/>
      </w:pPr>
      <w:r>
        <w:t>** Излагается каждый раздел проекта.</w:t>
      </w:r>
    </w:p>
    <w:p w:rsidR="002334EE" w:rsidRDefault="002334EE">
      <w:pPr>
        <w:pStyle w:val="ConsPlusNormal"/>
        <w:jc w:val="both"/>
      </w:pPr>
    </w:p>
    <w:p w:rsidR="002334EE" w:rsidRDefault="002334EE">
      <w:pPr>
        <w:pStyle w:val="ConsPlusNormal"/>
        <w:jc w:val="center"/>
        <w:outlineLvl w:val="2"/>
      </w:pPr>
      <w:r>
        <w:t>3. Перечень основных мероприятий проекта</w:t>
      </w:r>
    </w:p>
    <w:p w:rsidR="002334EE" w:rsidRDefault="002334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4"/>
        <w:gridCol w:w="1701"/>
        <w:gridCol w:w="1304"/>
        <w:gridCol w:w="964"/>
        <w:gridCol w:w="737"/>
        <w:gridCol w:w="1531"/>
        <w:gridCol w:w="1134"/>
      </w:tblGrid>
      <w:tr w:rsidR="002334EE">
        <w:tc>
          <w:tcPr>
            <w:tcW w:w="454" w:type="dxa"/>
            <w:vMerge w:val="restart"/>
          </w:tcPr>
          <w:p w:rsidR="002334EE" w:rsidRDefault="002334EE">
            <w:pPr>
              <w:pStyle w:val="ConsPlusNormal"/>
              <w:jc w:val="center"/>
            </w:pPr>
            <w:r>
              <w:t>N п/п</w:t>
            </w:r>
          </w:p>
        </w:tc>
        <w:tc>
          <w:tcPr>
            <w:tcW w:w="1134" w:type="dxa"/>
            <w:vMerge w:val="restart"/>
          </w:tcPr>
          <w:p w:rsidR="002334EE" w:rsidRDefault="002334EE">
            <w:pPr>
              <w:pStyle w:val="ConsPlusNormal"/>
              <w:jc w:val="center"/>
            </w:pPr>
            <w:r>
              <w:t>Наименование мероприятия</w:t>
            </w:r>
          </w:p>
        </w:tc>
        <w:tc>
          <w:tcPr>
            <w:tcW w:w="1701" w:type="dxa"/>
            <w:vMerge w:val="restart"/>
          </w:tcPr>
          <w:p w:rsidR="002334EE" w:rsidRDefault="002334EE">
            <w:pPr>
              <w:pStyle w:val="ConsPlusNormal"/>
              <w:jc w:val="center"/>
            </w:pPr>
            <w:r>
              <w:t>Ожидаемые результаты мероприятий проекта и показатели, необходимые для их достижения *</w:t>
            </w:r>
          </w:p>
        </w:tc>
        <w:tc>
          <w:tcPr>
            <w:tcW w:w="1304" w:type="dxa"/>
            <w:vMerge w:val="restart"/>
          </w:tcPr>
          <w:p w:rsidR="002334EE" w:rsidRDefault="002334EE">
            <w:pPr>
              <w:pStyle w:val="ConsPlusNormal"/>
              <w:jc w:val="center"/>
            </w:pPr>
            <w:r>
              <w:t>Исполнитель(и)</w:t>
            </w:r>
          </w:p>
        </w:tc>
        <w:tc>
          <w:tcPr>
            <w:tcW w:w="964" w:type="dxa"/>
            <w:vMerge w:val="restart"/>
          </w:tcPr>
          <w:p w:rsidR="002334EE" w:rsidRDefault="002334EE">
            <w:pPr>
              <w:pStyle w:val="ConsPlusNormal"/>
              <w:jc w:val="center"/>
            </w:pPr>
            <w:r>
              <w:t>Сроки реализации</w:t>
            </w:r>
          </w:p>
        </w:tc>
        <w:tc>
          <w:tcPr>
            <w:tcW w:w="3402" w:type="dxa"/>
            <w:gridSpan w:val="3"/>
          </w:tcPr>
          <w:p w:rsidR="002334EE" w:rsidRDefault="002334EE">
            <w:pPr>
              <w:pStyle w:val="ConsPlusNormal"/>
              <w:jc w:val="center"/>
            </w:pPr>
            <w:r>
              <w:t>Объем финансирования (рублей) с указанием источников финансирования</w:t>
            </w:r>
          </w:p>
        </w:tc>
      </w:tr>
      <w:tr w:rsidR="002334EE">
        <w:tc>
          <w:tcPr>
            <w:tcW w:w="454" w:type="dxa"/>
            <w:vMerge/>
          </w:tcPr>
          <w:p w:rsidR="002334EE" w:rsidRDefault="002334EE">
            <w:pPr>
              <w:pStyle w:val="ConsPlusNormal"/>
            </w:pPr>
          </w:p>
        </w:tc>
        <w:tc>
          <w:tcPr>
            <w:tcW w:w="1134" w:type="dxa"/>
            <w:vMerge/>
          </w:tcPr>
          <w:p w:rsidR="002334EE" w:rsidRDefault="002334EE">
            <w:pPr>
              <w:pStyle w:val="ConsPlusNormal"/>
            </w:pPr>
          </w:p>
        </w:tc>
        <w:tc>
          <w:tcPr>
            <w:tcW w:w="1701" w:type="dxa"/>
            <w:vMerge/>
          </w:tcPr>
          <w:p w:rsidR="002334EE" w:rsidRDefault="002334EE">
            <w:pPr>
              <w:pStyle w:val="ConsPlusNormal"/>
            </w:pPr>
          </w:p>
        </w:tc>
        <w:tc>
          <w:tcPr>
            <w:tcW w:w="1304" w:type="dxa"/>
            <w:vMerge/>
          </w:tcPr>
          <w:p w:rsidR="002334EE" w:rsidRDefault="002334EE">
            <w:pPr>
              <w:pStyle w:val="ConsPlusNormal"/>
            </w:pPr>
          </w:p>
        </w:tc>
        <w:tc>
          <w:tcPr>
            <w:tcW w:w="964" w:type="dxa"/>
            <w:vMerge/>
          </w:tcPr>
          <w:p w:rsidR="002334EE" w:rsidRDefault="002334EE">
            <w:pPr>
              <w:pStyle w:val="ConsPlusNormal"/>
            </w:pPr>
          </w:p>
        </w:tc>
        <w:tc>
          <w:tcPr>
            <w:tcW w:w="737" w:type="dxa"/>
          </w:tcPr>
          <w:p w:rsidR="002334EE" w:rsidRDefault="002334EE">
            <w:pPr>
              <w:pStyle w:val="ConsPlusNormal"/>
              <w:jc w:val="center"/>
            </w:pPr>
            <w:r>
              <w:t>всего</w:t>
            </w:r>
          </w:p>
        </w:tc>
        <w:tc>
          <w:tcPr>
            <w:tcW w:w="1531" w:type="dxa"/>
          </w:tcPr>
          <w:p w:rsidR="002334EE" w:rsidRDefault="002334EE">
            <w:pPr>
              <w:pStyle w:val="ConsPlusNormal"/>
              <w:jc w:val="center"/>
            </w:pPr>
            <w:r>
              <w:t>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1134" w:type="dxa"/>
          </w:tcPr>
          <w:p w:rsidR="002334EE" w:rsidRDefault="002334EE">
            <w:pPr>
              <w:pStyle w:val="ConsPlusNormal"/>
              <w:jc w:val="center"/>
            </w:pPr>
            <w:r>
              <w:t>средства субсидии</w:t>
            </w:r>
          </w:p>
        </w:tc>
      </w:tr>
      <w:tr w:rsidR="002334EE">
        <w:tc>
          <w:tcPr>
            <w:tcW w:w="454" w:type="dxa"/>
          </w:tcPr>
          <w:p w:rsidR="002334EE" w:rsidRDefault="002334EE">
            <w:pPr>
              <w:pStyle w:val="ConsPlusNormal"/>
              <w:jc w:val="center"/>
            </w:pPr>
            <w:r>
              <w:t>1</w:t>
            </w:r>
          </w:p>
        </w:tc>
        <w:tc>
          <w:tcPr>
            <w:tcW w:w="1134" w:type="dxa"/>
          </w:tcPr>
          <w:p w:rsidR="002334EE" w:rsidRDefault="002334EE">
            <w:pPr>
              <w:pStyle w:val="ConsPlusNormal"/>
              <w:jc w:val="center"/>
            </w:pPr>
            <w:r>
              <w:t>2</w:t>
            </w:r>
          </w:p>
        </w:tc>
        <w:tc>
          <w:tcPr>
            <w:tcW w:w="1701" w:type="dxa"/>
          </w:tcPr>
          <w:p w:rsidR="002334EE" w:rsidRDefault="002334EE">
            <w:pPr>
              <w:pStyle w:val="ConsPlusNormal"/>
              <w:jc w:val="center"/>
            </w:pPr>
            <w:r>
              <w:t>3</w:t>
            </w:r>
          </w:p>
        </w:tc>
        <w:tc>
          <w:tcPr>
            <w:tcW w:w="1304" w:type="dxa"/>
          </w:tcPr>
          <w:p w:rsidR="002334EE" w:rsidRDefault="002334EE">
            <w:pPr>
              <w:pStyle w:val="ConsPlusNormal"/>
              <w:jc w:val="center"/>
            </w:pPr>
            <w:r>
              <w:t>4</w:t>
            </w:r>
          </w:p>
        </w:tc>
        <w:tc>
          <w:tcPr>
            <w:tcW w:w="964" w:type="dxa"/>
          </w:tcPr>
          <w:p w:rsidR="002334EE" w:rsidRDefault="002334EE">
            <w:pPr>
              <w:pStyle w:val="ConsPlusNormal"/>
              <w:jc w:val="center"/>
            </w:pPr>
            <w:r>
              <w:t>5</w:t>
            </w:r>
          </w:p>
        </w:tc>
        <w:tc>
          <w:tcPr>
            <w:tcW w:w="737" w:type="dxa"/>
          </w:tcPr>
          <w:p w:rsidR="002334EE" w:rsidRDefault="002334EE">
            <w:pPr>
              <w:pStyle w:val="ConsPlusNormal"/>
              <w:jc w:val="center"/>
            </w:pPr>
            <w:r>
              <w:t>6</w:t>
            </w:r>
          </w:p>
        </w:tc>
        <w:tc>
          <w:tcPr>
            <w:tcW w:w="1531" w:type="dxa"/>
          </w:tcPr>
          <w:p w:rsidR="002334EE" w:rsidRDefault="002334EE">
            <w:pPr>
              <w:pStyle w:val="ConsPlusNormal"/>
              <w:jc w:val="center"/>
            </w:pPr>
            <w:r>
              <w:t>7</w:t>
            </w:r>
          </w:p>
        </w:tc>
        <w:tc>
          <w:tcPr>
            <w:tcW w:w="1134" w:type="dxa"/>
          </w:tcPr>
          <w:p w:rsidR="002334EE" w:rsidRDefault="002334EE">
            <w:pPr>
              <w:pStyle w:val="ConsPlusNormal"/>
              <w:jc w:val="center"/>
            </w:pPr>
            <w:r>
              <w:t>8</w:t>
            </w:r>
          </w:p>
        </w:tc>
      </w:tr>
      <w:tr w:rsidR="002334EE">
        <w:tc>
          <w:tcPr>
            <w:tcW w:w="454" w:type="dxa"/>
          </w:tcPr>
          <w:p w:rsidR="002334EE" w:rsidRDefault="002334EE">
            <w:pPr>
              <w:pStyle w:val="ConsPlusNormal"/>
            </w:pPr>
          </w:p>
        </w:tc>
        <w:tc>
          <w:tcPr>
            <w:tcW w:w="1134" w:type="dxa"/>
          </w:tcPr>
          <w:p w:rsidR="002334EE" w:rsidRDefault="002334EE">
            <w:pPr>
              <w:pStyle w:val="ConsPlusNormal"/>
            </w:pPr>
          </w:p>
        </w:tc>
        <w:tc>
          <w:tcPr>
            <w:tcW w:w="1701" w:type="dxa"/>
          </w:tcPr>
          <w:p w:rsidR="002334EE" w:rsidRDefault="002334EE">
            <w:pPr>
              <w:pStyle w:val="ConsPlusNormal"/>
            </w:pPr>
          </w:p>
        </w:tc>
        <w:tc>
          <w:tcPr>
            <w:tcW w:w="1304" w:type="dxa"/>
          </w:tcPr>
          <w:p w:rsidR="002334EE" w:rsidRDefault="002334EE">
            <w:pPr>
              <w:pStyle w:val="ConsPlusNormal"/>
            </w:pPr>
          </w:p>
        </w:tc>
        <w:tc>
          <w:tcPr>
            <w:tcW w:w="964" w:type="dxa"/>
          </w:tcPr>
          <w:p w:rsidR="002334EE" w:rsidRDefault="002334EE">
            <w:pPr>
              <w:pStyle w:val="ConsPlusNormal"/>
            </w:pPr>
          </w:p>
        </w:tc>
        <w:tc>
          <w:tcPr>
            <w:tcW w:w="737" w:type="dxa"/>
          </w:tcPr>
          <w:p w:rsidR="002334EE" w:rsidRDefault="002334EE">
            <w:pPr>
              <w:pStyle w:val="ConsPlusNormal"/>
            </w:pPr>
          </w:p>
        </w:tc>
        <w:tc>
          <w:tcPr>
            <w:tcW w:w="1531" w:type="dxa"/>
          </w:tcPr>
          <w:p w:rsidR="002334EE" w:rsidRDefault="002334EE">
            <w:pPr>
              <w:pStyle w:val="ConsPlusNormal"/>
            </w:pPr>
          </w:p>
        </w:tc>
        <w:tc>
          <w:tcPr>
            <w:tcW w:w="1134" w:type="dxa"/>
          </w:tcPr>
          <w:p w:rsidR="002334EE" w:rsidRDefault="002334EE">
            <w:pPr>
              <w:pStyle w:val="ConsPlusNormal"/>
            </w:pPr>
          </w:p>
        </w:tc>
      </w:tr>
      <w:tr w:rsidR="002334EE">
        <w:tc>
          <w:tcPr>
            <w:tcW w:w="454" w:type="dxa"/>
          </w:tcPr>
          <w:p w:rsidR="002334EE" w:rsidRDefault="002334EE">
            <w:pPr>
              <w:pStyle w:val="ConsPlusNormal"/>
            </w:pPr>
          </w:p>
        </w:tc>
        <w:tc>
          <w:tcPr>
            <w:tcW w:w="1134" w:type="dxa"/>
          </w:tcPr>
          <w:p w:rsidR="002334EE" w:rsidRDefault="002334EE">
            <w:pPr>
              <w:pStyle w:val="ConsPlusNormal"/>
            </w:pPr>
            <w:r>
              <w:t>Итого</w:t>
            </w:r>
          </w:p>
        </w:tc>
        <w:tc>
          <w:tcPr>
            <w:tcW w:w="1701" w:type="dxa"/>
          </w:tcPr>
          <w:p w:rsidR="002334EE" w:rsidRDefault="002334EE">
            <w:pPr>
              <w:pStyle w:val="ConsPlusNormal"/>
            </w:pPr>
          </w:p>
        </w:tc>
        <w:tc>
          <w:tcPr>
            <w:tcW w:w="1304" w:type="dxa"/>
          </w:tcPr>
          <w:p w:rsidR="002334EE" w:rsidRDefault="002334EE">
            <w:pPr>
              <w:pStyle w:val="ConsPlusNormal"/>
            </w:pPr>
          </w:p>
        </w:tc>
        <w:tc>
          <w:tcPr>
            <w:tcW w:w="964" w:type="dxa"/>
          </w:tcPr>
          <w:p w:rsidR="002334EE" w:rsidRDefault="002334EE">
            <w:pPr>
              <w:pStyle w:val="ConsPlusNormal"/>
            </w:pPr>
          </w:p>
        </w:tc>
        <w:tc>
          <w:tcPr>
            <w:tcW w:w="737" w:type="dxa"/>
          </w:tcPr>
          <w:p w:rsidR="002334EE" w:rsidRDefault="002334EE">
            <w:pPr>
              <w:pStyle w:val="ConsPlusNormal"/>
            </w:pPr>
          </w:p>
        </w:tc>
        <w:tc>
          <w:tcPr>
            <w:tcW w:w="1531" w:type="dxa"/>
          </w:tcPr>
          <w:p w:rsidR="002334EE" w:rsidRDefault="002334EE">
            <w:pPr>
              <w:pStyle w:val="ConsPlusNormal"/>
            </w:pPr>
          </w:p>
        </w:tc>
        <w:tc>
          <w:tcPr>
            <w:tcW w:w="1134" w:type="dxa"/>
          </w:tcPr>
          <w:p w:rsidR="002334EE" w:rsidRDefault="002334EE">
            <w:pPr>
              <w:pStyle w:val="ConsPlusNormal"/>
            </w:pPr>
          </w:p>
        </w:tc>
      </w:tr>
    </w:tbl>
    <w:p w:rsidR="002334EE" w:rsidRDefault="002334EE">
      <w:pPr>
        <w:pStyle w:val="ConsPlusNormal"/>
        <w:jc w:val="both"/>
      </w:pPr>
    </w:p>
    <w:p w:rsidR="002334EE" w:rsidRDefault="002334EE">
      <w:pPr>
        <w:pStyle w:val="ConsPlusNormal"/>
        <w:ind w:firstLine="540"/>
        <w:jc w:val="both"/>
      </w:pPr>
      <w:r>
        <w:t>--------------------------------</w:t>
      </w:r>
    </w:p>
    <w:p w:rsidR="002334EE" w:rsidRDefault="002334EE">
      <w:pPr>
        <w:pStyle w:val="ConsPlusNormal"/>
        <w:spacing w:before="220"/>
        <w:ind w:firstLine="540"/>
        <w:jc w:val="both"/>
      </w:pPr>
      <w:r>
        <w:t>*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rsidR="002334EE" w:rsidRDefault="002334EE">
      <w:pPr>
        <w:pStyle w:val="ConsPlusNormal"/>
        <w:jc w:val="both"/>
      </w:pPr>
    </w:p>
    <w:p w:rsidR="002334EE" w:rsidRDefault="002334EE">
      <w:pPr>
        <w:pStyle w:val="ConsPlusNormal"/>
        <w:jc w:val="center"/>
        <w:outlineLvl w:val="2"/>
      </w:pPr>
      <w:r>
        <w:t>4. Финансово-экономическое обоснование мероприятий проекта</w:t>
      </w:r>
    </w:p>
    <w:p w:rsidR="002334EE" w:rsidRDefault="002334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1474"/>
        <w:gridCol w:w="907"/>
        <w:gridCol w:w="1020"/>
        <w:gridCol w:w="1361"/>
        <w:gridCol w:w="2324"/>
      </w:tblGrid>
      <w:tr w:rsidR="002334EE">
        <w:tc>
          <w:tcPr>
            <w:tcW w:w="624" w:type="dxa"/>
            <w:vMerge w:val="restart"/>
          </w:tcPr>
          <w:p w:rsidR="002334EE" w:rsidRDefault="002334EE">
            <w:pPr>
              <w:pStyle w:val="ConsPlusNormal"/>
              <w:jc w:val="center"/>
            </w:pPr>
            <w:r>
              <w:t>N N п/п</w:t>
            </w:r>
          </w:p>
        </w:tc>
        <w:tc>
          <w:tcPr>
            <w:tcW w:w="1304" w:type="dxa"/>
            <w:vMerge w:val="restart"/>
          </w:tcPr>
          <w:p w:rsidR="002334EE" w:rsidRDefault="002334EE">
            <w:pPr>
              <w:pStyle w:val="ConsPlusNormal"/>
              <w:jc w:val="center"/>
            </w:pPr>
            <w:r>
              <w:t>Порядковый номер в перечне основных мероприятий проекта</w:t>
            </w:r>
          </w:p>
        </w:tc>
        <w:tc>
          <w:tcPr>
            <w:tcW w:w="1474" w:type="dxa"/>
            <w:vMerge w:val="restart"/>
          </w:tcPr>
          <w:p w:rsidR="002334EE" w:rsidRDefault="002334EE">
            <w:pPr>
              <w:pStyle w:val="ConsPlusNormal"/>
              <w:jc w:val="center"/>
            </w:pPr>
            <w:r>
              <w:t>Наименование мероприятия</w:t>
            </w:r>
          </w:p>
        </w:tc>
        <w:tc>
          <w:tcPr>
            <w:tcW w:w="3288" w:type="dxa"/>
            <w:gridSpan w:val="3"/>
          </w:tcPr>
          <w:p w:rsidR="002334EE" w:rsidRDefault="002334EE">
            <w:pPr>
              <w:pStyle w:val="ConsPlusNormal"/>
              <w:jc w:val="center"/>
            </w:pPr>
            <w:r>
              <w:t>Расходы в рамках мероприятия</w:t>
            </w:r>
          </w:p>
        </w:tc>
        <w:tc>
          <w:tcPr>
            <w:tcW w:w="2324" w:type="dxa"/>
            <w:vMerge w:val="restart"/>
          </w:tcPr>
          <w:p w:rsidR="002334EE" w:rsidRDefault="002334EE">
            <w:pPr>
              <w:pStyle w:val="ConsPlusNormal"/>
              <w:jc w:val="center"/>
            </w:pPr>
            <w:r>
              <w:t>Ожидаемый результат от реализации мероприятия ****</w:t>
            </w:r>
          </w:p>
        </w:tc>
      </w:tr>
      <w:tr w:rsidR="002334EE">
        <w:tc>
          <w:tcPr>
            <w:tcW w:w="624" w:type="dxa"/>
            <w:vMerge/>
          </w:tcPr>
          <w:p w:rsidR="002334EE" w:rsidRDefault="002334EE">
            <w:pPr>
              <w:pStyle w:val="ConsPlusNormal"/>
            </w:pPr>
          </w:p>
        </w:tc>
        <w:tc>
          <w:tcPr>
            <w:tcW w:w="1304" w:type="dxa"/>
            <w:vMerge/>
          </w:tcPr>
          <w:p w:rsidR="002334EE" w:rsidRDefault="002334EE">
            <w:pPr>
              <w:pStyle w:val="ConsPlusNormal"/>
            </w:pPr>
          </w:p>
        </w:tc>
        <w:tc>
          <w:tcPr>
            <w:tcW w:w="1474" w:type="dxa"/>
            <w:vMerge/>
          </w:tcPr>
          <w:p w:rsidR="002334EE" w:rsidRDefault="002334EE">
            <w:pPr>
              <w:pStyle w:val="ConsPlusNormal"/>
            </w:pPr>
          </w:p>
        </w:tc>
        <w:tc>
          <w:tcPr>
            <w:tcW w:w="907" w:type="dxa"/>
          </w:tcPr>
          <w:p w:rsidR="002334EE" w:rsidRDefault="002334EE">
            <w:pPr>
              <w:pStyle w:val="ConsPlusNormal"/>
              <w:jc w:val="center"/>
            </w:pPr>
            <w:r>
              <w:t>вид расхода *</w:t>
            </w:r>
          </w:p>
        </w:tc>
        <w:tc>
          <w:tcPr>
            <w:tcW w:w="1020" w:type="dxa"/>
          </w:tcPr>
          <w:p w:rsidR="002334EE" w:rsidRDefault="002334EE">
            <w:pPr>
              <w:pStyle w:val="ConsPlusNormal"/>
              <w:jc w:val="center"/>
            </w:pPr>
            <w:r>
              <w:t>расчет стоимости **</w:t>
            </w:r>
          </w:p>
        </w:tc>
        <w:tc>
          <w:tcPr>
            <w:tcW w:w="1361" w:type="dxa"/>
          </w:tcPr>
          <w:p w:rsidR="002334EE" w:rsidRDefault="002334EE">
            <w:pPr>
              <w:pStyle w:val="ConsPlusNormal"/>
              <w:jc w:val="center"/>
            </w:pPr>
            <w:r>
              <w:t>сумма (рублей) ***</w:t>
            </w:r>
          </w:p>
        </w:tc>
        <w:tc>
          <w:tcPr>
            <w:tcW w:w="2324" w:type="dxa"/>
            <w:vMerge/>
          </w:tcPr>
          <w:p w:rsidR="002334EE" w:rsidRDefault="002334EE">
            <w:pPr>
              <w:pStyle w:val="ConsPlusNormal"/>
            </w:pPr>
          </w:p>
        </w:tc>
      </w:tr>
      <w:tr w:rsidR="002334EE">
        <w:tc>
          <w:tcPr>
            <w:tcW w:w="624" w:type="dxa"/>
            <w:vMerge w:val="restart"/>
          </w:tcPr>
          <w:p w:rsidR="002334EE" w:rsidRDefault="002334EE">
            <w:pPr>
              <w:pStyle w:val="ConsPlusNormal"/>
            </w:pPr>
          </w:p>
        </w:tc>
        <w:tc>
          <w:tcPr>
            <w:tcW w:w="1304" w:type="dxa"/>
            <w:vMerge w:val="restart"/>
          </w:tcPr>
          <w:p w:rsidR="002334EE" w:rsidRDefault="002334EE">
            <w:pPr>
              <w:pStyle w:val="ConsPlusNormal"/>
            </w:pPr>
          </w:p>
        </w:tc>
        <w:tc>
          <w:tcPr>
            <w:tcW w:w="1474" w:type="dxa"/>
            <w:vMerge w:val="restart"/>
          </w:tcPr>
          <w:p w:rsidR="002334EE" w:rsidRDefault="002334EE">
            <w:pPr>
              <w:pStyle w:val="ConsPlusNormal"/>
            </w:pPr>
          </w:p>
        </w:tc>
        <w:tc>
          <w:tcPr>
            <w:tcW w:w="907" w:type="dxa"/>
          </w:tcPr>
          <w:p w:rsidR="002334EE" w:rsidRDefault="002334EE">
            <w:pPr>
              <w:pStyle w:val="ConsPlusNormal"/>
            </w:pPr>
          </w:p>
        </w:tc>
        <w:tc>
          <w:tcPr>
            <w:tcW w:w="1020" w:type="dxa"/>
          </w:tcPr>
          <w:p w:rsidR="002334EE" w:rsidRDefault="002334EE">
            <w:pPr>
              <w:pStyle w:val="ConsPlusNormal"/>
            </w:pPr>
          </w:p>
        </w:tc>
        <w:tc>
          <w:tcPr>
            <w:tcW w:w="1361" w:type="dxa"/>
          </w:tcPr>
          <w:p w:rsidR="002334EE" w:rsidRDefault="002334EE">
            <w:pPr>
              <w:pStyle w:val="ConsPlusNormal"/>
            </w:pPr>
          </w:p>
        </w:tc>
        <w:tc>
          <w:tcPr>
            <w:tcW w:w="2324" w:type="dxa"/>
            <w:vMerge w:val="restart"/>
          </w:tcPr>
          <w:p w:rsidR="002334EE" w:rsidRDefault="002334EE">
            <w:pPr>
              <w:pStyle w:val="ConsPlusNormal"/>
            </w:pPr>
          </w:p>
        </w:tc>
      </w:tr>
      <w:tr w:rsidR="002334EE">
        <w:tc>
          <w:tcPr>
            <w:tcW w:w="624" w:type="dxa"/>
            <w:vMerge/>
          </w:tcPr>
          <w:p w:rsidR="002334EE" w:rsidRDefault="002334EE">
            <w:pPr>
              <w:pStyle w:val="ConsPlusNormal"/>
            </w:pPr>
          </w:p>
        </w:tc>
        <w:tc>
          <w:tcPr>
            <w:tcW w:w="1304" w:type="dxa"/>
            <w:vMerge/>
          </w:tcPr>
          <w:p w:rsidR="002334EE" w:rsidRDefault="002334EE">
            <w:pPr>
              <w:pStyle w:val="ConsPlusNormal"/>
            </w:pPr>
          </w:p>
        </w:tc>
        <w:tc>
          <w:tcPr>
            <w:tcW w:w="1474" w:type="dxa"/>
            <w:vMerge/>
          </w:tcPr>
          <w:p w:rsidR="002334EE" w:rsidRDefault="002334EE">
            <w:pPr>
              <w:pStyle w:val="ConsPlusNormal"/>
            </w:pPr>
          </w:p>
        </w:tc>
        <w:tc>
          <w:tcPr>
            <w:tcW w:w="907" w:type="dxa"/>
          </w:tcPr>
          <w:p w:rsidR="002334EE" w:rsidRDefault="002334EE">
            <w:pPr>
              <w:pStyle w:val="ConsPlusNormal"/>
            </w:pPr>
          </w:p>
        </w:tc>
        <w:tc>
          <w:tcPr>
            <w:tcW w:w="1020" w:type="dxa"/>
          </w:tcPr>
          <w:p w:rsidR="002334EE" w:rsidRDefault="002334EE">
            <w:pPr>
              <w:pStyle w:val="ConsPlusNormal"/>
            </w:pPr>
          </w:p>
        </w:tc>
        <w:tc>
          <w:tcPr>
            <w:tcW w:w="1361" w:type="dxa"/>
          </w:tcPr>
          <w:p w:rsidR="002334EE" w:rsidRDefault="002334EE">
            <w:pPr>
              <w:pStyle w:val="ConsPlusNormal"/>
            </w:pPr>
          </w:p>
        </w:tc>
        <w:tc>
          <w:tcPr>
            <w:tcW w:w="2324" w:type="dxa"/>
            <w:vMerge/>
          </w:tcPr>
          <w:p w:rsidR="002334EE" w:rsidRDefault="002334EE">
            <w:pPr>
              <w:pStyle w:val="ConsPlusNormal"/>
            </w:pPr>
          </w:p>
        </w:tc>
      </w:tr>
      <w:tr w:rsidR="002334EE">
        <w:tc>
          <w:tcPr>
            <w:tcW w:w="624" w:type="dxa"/>
            <w:vMerge/>
          </w:tcPr>
          <w:p w:rsidR="002334EE" w:rsidRDefault="002334EE">
            <w:pPr>
              <w:pStyle w:val="ConsPlusNormal"/>
            </w:pPr>
          </w:p>
        </w:tc>
        <w:tc>
          <w:tcPr>
            <w:tcW w:w="1304" w:type="dxa"/>
            <w:vMerge/>
          </w:tcPr>
          <w:p w:rsidR="002334EE" w:rsidRDefault="002334EE">
            <w:pPr>
              <w:pStyle w:val="ConsPlusNormal"/>
            </w:pPr>
          </w:p>
        </w:tc>
        <w:tc>
          <w:tcPr>
            <w:tcW w:w="1474" w:type="dxa"/>
            <w:vMerge/>
          </w:tcPr>
          <w:p w:rsidR="002334EE" w:rsidRDefault="002334EE">
            <w:pPr>
              <w:pStyle w:val="ConsPlusNormal"/>
            </w:pPr>
          </w:p>
        </w:tc>
        <w:tc>
          <w:tcPr>
            <w:tcW w:w="907" w:type="dxa"/>
          </w:tcPr>
          <w:p w:rsidR="002334EE" w:rsidRDefault="002334EE">
            <w:pPr>
              <w:pStyle w:val="ConsPlusNormal"/>
            </w:pPr>
          </w:p>
        </w:tc>
        <w:tc>
          <w:tcPr>
            <w:tcW w:w="1020" w:type="dxa"/>
          </w:tcPr>
          <w:p w:rsidR="002334EE" w:rsidRDefault="002334EE">
            <w:pPr>
              <w:pStyle w:val="ConsPlusNormal"/>
            </w:pPr>
          </w:p>
        </w:tc>
        <w:tc>
          <w:tcPr>
            <w:tcW w:w="1361" w:type="dxa"/>
          </w:tcPr>
          <w:p w:rsidR="002334EE" w:rsidRDefault="002334EE">
            <w:pPr>
              <w:pStyle w:val="ConsPlusNormal"/>
            </w:pPr>
          </w:p>
        </w:tc>
        <w:tc>
          <w:tcPr>
            <w:tcW w:w="2324" w:type="dxa"/>
            <w:vMerge/>
          </w:tcPr>
          <w:p w:rsidR="002334EE" w:rsidRDefault="002334EE">
            <w:pPr>
              <w:pStyle w:val="ConsPlusNormal"/>
            </w:pPr>
          </w:p>
        </w:tc>
      </w:tr>
      <w:tr w:rsidR="002334EE">
        <w:tc>
          <w:tcPr>
            <w:tcW w:w="624" w:type="dxa"/>
          </w:tcPr>
          <w:p w:rsidR="002334EE" w:rsidRDefault="002334EE">
            <w:pPr>
              <w:pStyle w:val="ConsPlusNormal"/>
            </w:pPr>
          </w:p>
        </w:tc>
        <w:tc>
          <w:tcPr>
            <w:tcW w:w="1304" w:type="dxa"/>
          </w:tcPr>
          <w:p w:rsidR="002334EE" w:rsidRDefault="002334EE">
            <w:pPr>
              <w:pStyle w:val="ConsPlusNormal"/>
            </w:pPr>
            <w:r>
              <w:t>Итого по мероприятию</w:t>
            </w:r>
          </w:p>
        </w:tc>
        <w:tc>
          <w:tcPr>
            <w:tcW w:w="1474" w:type="dxa"/>
          </w:tcPr>
          <w:p w:rsidR="002334EE" w:rsidRDefault="002334EE">
            <w:pPr>
              <w:pStyle w:val="ConsPlusNormal"/>
              <w:jc w:val="center"/>
            </w:pPr>
            <w:r>
              <w:t>X</w:t>
            </w:r>
          </w:p>
        </w:tc>
        <w:tc>
          <w:tcPr>
            <w:tcW w:w="907" w:type="dxa"/>
          </w:tcPr>
          <w:p w:rsidR="002334EE" w:rsidRDefault="002334EE">
            <w:pPr>
              <w:pStyle w:val="ConsPlusNormal"/>
              <w:jc w:val="center"/>
            </w:pPr>
            <w:r>
              <w:t>X</w:t>
            </w:r>
          </w:p>
        </w:tc>
        <w:tc>
          <w:tcPr>
            <w:tcW w:w="1020" w:type="dxa"/>
          </w:tcPr>
          <w:p w:rsidR="002334EE" w:rsidRDefault="002334EE">
            <w:pPr>
              <w:pStyle w:val="ConsPlusNormal"/>
              <w:jc w:val="center"/>
            </w:pPr>
            <w:r>
              <w:t>X</w:t>
            </w:r>
          </w:p>
        </w:tc>
        <w:tc>
          <w:tcPr>
            <w:tcW w:w="1361" w:type="dxa"/>
          </w:tcPr>
          <w:p w:rsidR="002334EE" w:rsidRDefault="002334EE">
            <w:pPr>
              <w:pStyle w:val="ConsPlusNormal"/>
            </w:pPr>
          </w:p>
        </w:tc>
        <w:tc>
          <w:tcPr>
            <w:tcW w:w="2324" w:type="dxa"/>
          </w:tcPr>
          <w:p w:rsidR="002334EE" w:rsidRDefault="002334EE">
            <w:pPr>
              <w:pStyle w:val="ConsPlusNormal"/>
              <w:jc w:val="center"/>
            </w:pPr>
            <w:r>
              <w:t>X</w:t>
            </w:r>
          </w:p>
        </w:tc>
      </w:tr>
      <w:tr w:rsidR="002334EE">
        <w:tc>
          <w:tcPr>
            <w:tcW w:w="624" w:type="dxa"/>
            <w:vMerge w:val="restart"/>
          </w:tcPr>
          <w:p w:rsidR="002334EE" w:rsidRDefault="002334EE">
            <w:pPr>
              <w:pStyle w:val="ConsPlusNormal"/>
            </w:pPr>
          </w:p>
        </w:tc>
        <w:tc>
          <w:tcPr>
            <w:tcW w:w="1304" w:type="dxa"/>
            <w:vMerge w:val="restart"/>
          </w:tcPr>
          <w:p w:rsidR="002334EE" w:rsidRDefault="002334EE">
            <w:pPr>
              <w:pStyle w:val="ConsPlusNormal"/>
            </w:pPr>
          </w:p>
        </w:tc>
        <w:tc>
          <w:tcPr>
            <w:tcW w:w="1474" w:type="dxa"/>
            <w:vMerge w:val="restart"/>
          </w:tcPr>
          <w:p w:rsidR="002334EE" w:rsidRDefault="002334EE">
            <w:pPr>
              <w:pStyle w:val="ConsPlusNormal"/>
            </w:pPr>
          </w:p>
        </w:tc>
        <w:tc>
          <w:tcPr>
            <w:tcW w:w="907" w:type="dxa"/>
          </w:tcPr>
          <w:p w:rsidR="002334EE" w:rsidRDefault="002334EE">
            <w:pPr>
              <w:pStyle w:val="ConsPlusNormal"/>
            </w:pPr>
          </w:p>
        </w:tc>
        <w:tc>
          <w:tcPr>
            <w:tcW w:w="1020" w:type="dxa"/>
          </w:tcPr>
          <w:p w:rsidR="002334EE" w:rsidRDefault="002334EE">
            <w:pPr>
              <w:pStyle w:val="ConsPlusNormal"/>
            </w:pPr>
          </w:p>
        </w:tc>
        <w:tc>
          <w:tcPr>
            <w:tcW w:w="1361" w:type="dxa"/>
          </w:tcPr>
          <w:p w:rsidR="002334EE" w:rsidRDefault="002334EE">
            <w:pPr>
              <w:pStyle w:val="ConsPlusNormal"/>
            </w:pPr>
          </w:p>
        </w:tc>
        <w:tc>
          <w:tcPr>
            <w:tcW w:w="2324" w:type="dxa"/>
            <w:vMerge w:val="restart"/>
          </w:tcPr>
          <w:p w:rsidR="002334EE" w:rsidRDefault="002334EE">
            <w:pPr>
              <w:pStyle w:val="ConsPlusNormal"/>
            </w:pPr>
          </w:p>
        </w:tc>
      </w:tr>
      <w:tr w:rsidR="002334EE">
        <w:tc>
          <w:tcPr>
            <w:tcW w:w="624" w:type="dxa"/>
            <w:vMerge/>
          </w:tcPr>
          <w:p w:rsidR="002334EE" w:rsidRDefault="002334EE">
            <w:pPr>
              <w:pStyle w:val="ConsPlusNormal"/>
            </w:pPr>
          </w:p>
        </w:tc>
        <w:tc>
          <w:tcPr>
            <w:tcW w:w="1304" w:type="dxa"/>
            <w:vMerge/>
          </w:tcPr>
          <w:p w:rsidR="002334EE" w:rsidRDefault="002334EE">
            <w:pPr>
              <w:pStyle w:val="ConsPlusNormal"/>
            </w:pPr>
          </w:p>
        </w:tc>
        <w:tc>
          <w:tcPr>
            <w:tcW w:w="1474" w:type="dxa"/>
            <w:vMerge/>
          </w:tcPr>
          <w:p w:rsidR="002334EE" w:rsidRDefault="002334EE">
            <w:pPr>
              <w:pStyle w:val="ConsPlusNormal"/>
            </w:pPr>
          </w:p>
        </w:tc>
        <w:tc>
          <w:tcPr>
            <w:tcW w:w="907" w:type="dxa"/>
          </w:tcPr>
          <w:p w:rsidR="002334EE" w:rsidRDefault="002334EE">
            <w:pPr>
              <w:pStyle w:val="ConsPlusNormal"/>
            </w:pPr>
          </w:p>
        </w:tc>
        <w:tc>
          <w:tcPr>
            <w:tcW w:w="1020" w:type="dxa"/>
          </w:tcPr>
          <w:p w:rsidR="002334EE" w:rsidRDefault="002334EE">
            <w:pPr>
              <w:pStyle w:val="ConsPlusNormal"/>
            </w:pPr>
          </w:p>
        </w:tc>
        <w:tc>
          <w:tcPr>
            <w:tcW w:w="1361" w:type="dxa"/>
          </w:tcPr>
          <w:p w:rsidR="002334EE" w:rsidRDefault="002334EE">
            <w:pPr>
              <w:pStyle w:val="ConsPlusNormal"/>
            </w:pPr>
          </w:p>
        </w:tc>
        <w:tc>
          <w:tcPr>
            <w:tcW w:w="2324" w:type="dxa"/>
            <w:vMerge/>
          </w:tcPr>
          <w:p w:rsidR="002334EE" w:rsidRDefault="002334EE">
            <w:pPr>
              <w:pStyle w:val="ConsPlusNormal"/>
            </w:pPr>
          </w:p>
        </w:tc>
      </w:tr>
      <w:tr w:rsidR="002334EE">
        <w:tc>
          <w:tcPr>
            <w:tcW w:w="624" w:type="dxa"/>
            <w:vMerge/>
          </w:tcPr>
          <w:p w:rsidR="002334EE" w:rsidRDefault="002334EE">
            <w:pPr>
              <w:pStyle w:val="ConsPlusNormal"/>
            </w:pPr>
          </w:p>
        </w:tc>
        <w:tc>
          <w:tcPr>
            <w:tcW w:w="1304" w:type="dxa"/>
            <w:vMerge/>
          </w:tcPr>
          <w:p w:rsidR="002334EE" w:rsidRDefault="002334EE">
            <w:pPr>
              <w:pStyle w:val="ConsPlusNormal"/>
            </w:pPr>
          </w:p>
        </w:tc>
        <w:tc>
          <w:tcPr>
            <w:tcW w:w="1474" w:type="dxa"/>
            <w:vMerge/>
          </w:tcPr>
          <w:p w:rsidR="002334EE" w:rsidRDefault="002334EE">
            <w:pPr>
              <w:pStyle w:val="ConsPlusNormal"/>
            </w:pPr>
          </w:p>
        </w:tc>
        <w:tc>
          <w:tcPr>
            <w:tcW w:w="907" w:type="dxa"/>
          </w:tcPr>
          <w:p w:rsidR="002334EE" w:rsidRDefault="002334EE">
            <w:pPr>
              <w:pStyle w:val="ConsPlusNormal"/>
            </w:pPr>
          </w:p>
        </w:tc>
        <w:tc>
          <w:tcPr>
            <w:tcW w:w="1020" w:type="dxa"/>
          </w:tcPr>
          <w:p w:rsidR="002334EE" w:rsidRDefault="002334EE">
            <w:pPr>
              <w:pStyle w:val="ConsPlusNormal"/>
            </w:pPr>
          </w:p>
        </w:tc>
        <w:tc>
          <w:tcPr>
            <w:tcW w:w="1361" w:type="dxa"/>
          </w:tcPr>
          <w:p w:rsidR="002334EE" w:rsidRDefault="002334EE">
            <w:pPr>
              <w:pStyle w:val="ConsPlusNormal"/>
            </w:pPr>
          </w:p>
        </w:tc>
        <w:tc>
          <w:tcPr>
            <w:tcW w:w="2324" w:type="dxa"/>
            <w:vMerge/>
          </w:tcPr>
          <w:p w:rsidR="002334EE" w:rsidRDefault="002334EE">
            <w:pPr>
              <w:pStyle w:val="ConsPlusNormal"/>
            </w:pPr>
          </w:p>
        </w:tc>
      </w:tr>
      <w:tr w:rsidR="002334EE">
        <w:tc>
          <w:tcPr>
            <w:tcW w:w="624" w:type="dxa"/>
          </w:tcPr>
          <w:p w:rsidR="002334EE" w:rsidRDefault="002334EE">
            <w:pPr>
              <w:pStyle w:val="ConsPlusNormal"/>
            </w:pPr>
          </w:p>
        </w:tc>
        <w:tc>
          <w:tcPr>
            <w:tcW w:w="1304" w:type="dxa"/>
          </w:tcPr>
          <w:p w:rsidR="002334EE" w:rsidRDefault="002334EE">
            <w:pPr>
              <w:pStyle w:val="ConsPlusNormal"/>
            </w:pPr>
            <w:r>
              <w:t>Итого по мероприятию</w:t>
            </w:r>
          </w:p>
        </w:tc>
        <w:tc>
          <w:tcPr>
            <w:tcW w:w="1474" w:type="dxa"/>
          </w:tcPr>
          <w:p w:rsidR="002334EE" w:rsidRDefault="002334EE">
            <w:pPr>
              <w:pStyle w:val="ConsPlusNormal"/>
              <w:jc w:val="center"/>
            </w:pPr>
            <w:r>
              <w:t>X</w:t>
            </w:r>
          </w:p>
        </w:tc>
        <w:tc>
          <w:tcPr>
            <w:tcW w:w="907" w:type="dxa"/>
          </w:tcPr>
          <w:p w:rsidR="002334EE" w:rsidRDefault="002334EE">
            <w:pPr>
              <w:pStyle w:val="ConsPlusNormal"/>
              <w:jc w:val="center"/>
            </w:pPr>
            <w:r>
              <w:t>X</w:t>
            </w:r>
          </w:p>
        </w:tc>
        <w:tc>
          <w:tcPr>
            <w:tcW w:w="1020" w:type="dxa"/>
          </w:tcPr>
          <w:p w:rsidR="002334EE" w:rsidRDefault="002334EE">
            <w:pPr>
              <w:pStyle w:val="ConsPlusNormal"/>
              <w:jc w:val="center"/>
            </w:pPr>
            <w:r>
              <w:t>X</w:t>
            </w:r>
          </w:p>
        </w:tc>
        <w:tc>
          <w:tcPr>
            <w:tcW w:w="1361" w:type="dxa"/>
          </w:tcPr>
          <w:p w:rsidR="002334EE" w:rsidRDefault="002334EE">
            <w:pPr>
              <w:pStyle w:val="ConsPlusNormal"/>
            </w:pPr>
          </w:p>
        </w:tc>
        <w:tc>
          <w:tcPr>
            <w:tcW w:w="2324" w:type="dxa"/>
          </w:tcPr>
          <w:p w:rsidR="002334EE" w:rsidRDefault="002334EE">
            <w:pPr>
              <w:pStyle w:val="ConsPlusNormal"/>
              <w:jc w:val="center"/>
            </w:pPr>
            <w:r>
              <w:t>X</w:t>
            </w:r>
          </w:p>
        </w:tc>
      </w:tr>
      <w:tr w:rsidR="002334EE">
        <w:tc>
          <w:tcPr>
            <w:tcW w:w="624" w:type="dxa"/>
          </w:tcPr>
          <w:p w:rsidR="002334EE" w:rsidRDefault="002334EE">
            <w:pPr>
              <w:pStyle w:val="ConsPlusNormal"/>
            </w:pPr>
          </w:p>
        </w:tc>
        <w:tc>
          <w:tcPr>
            <w:tcW w:w="1304" w:type="dxa"/>
          </w:tcPr>
          <w:p w:rsidR="002334EE" w:rsidRDefault="002334EE">
            <w:pPr>
              <w:pStyle w:val="ConsPlusNormal"/>
            </w:pPr>
            <w:r>
              <w:t>Итого *****</w:t>
            </w:r>
          </w:p>
        </w:tc>
        <w:tc>
          <w:tcPr>
            <w:tcW w:w="1474" w:type="dxa"/>
          </w:tcPr>
          <w:p w:rsidR="002334EE" w:rsidRDefault="002334EE">
            <w:pPr>
              <w:pStyle w:val="ConsPlusNormal"/>
              <w:jc w:val="center"/>
            </w:pPr>
            <w:r>
              <w:t>X</w:t>
            </w:r>
          </w:p>
        </w:tc>
        <w:tc>
          <w:tcPr>
            <w:tcW w:w="907" w:type="dxa"/>
          </w:tcPr>
          <w:p w:rsidR="002334EE" w:rsidRDefault="002334EE">
            <w:pPr>
              <w:pStyle w:val="ConsPlusNormal"/>
              <w:jc w:val="center"/>
            </w:pPr>
            <w:r>
              <w:t>X</w:t>
            </w:r>
          </w:p>
        </w:tc>
        <w:tc>
          <w:tcPr>
            <w:tcW w:w="1020" w:type="dxa"/>
          </w:tcPr>
          <w:p w:rsidR="002334EE" w:rsidRDefault="002334EE">
            <w:pPr>
              <w:pStyle w:val="ConsPlusNormal"/>
              <w:jc w:val="center"/>
            </w:pPr>
            <w:r>
              <w:t>X</w:t>
            </w:r>
          </w:p>
        </w:tc>
        <w:tc>
          <w:tcPr>
            <w:tcW w:w="1361" w:type="dxa"/>
          </w:tcPr>
          <w:p w:rsidR="002334EE" w:rsidRDefault="002334EE">
            <w:pPr>
              <w:pStyle w:val="ConsPlusNormal"/>
            </w:pPr>
          </w:p>
        </w:tc>
        <w:tc>
          <w:tcPr>
            <w:tcW w:w="2324" w:type="dxa"/>
          </w:tcPr>
          <w:p w:rsidR="002334EE" w:rsidRDefault="002334EE">
            <w:pPr>
              <w:pStyle w:val="ConsPlusNormal"/>
              <w:jc w:val="center"/>
            </w:pPr>
            <w:r>
              <w:t>X</w:t>
            </w:r>
          </w:p>
        </w:tc>
      </w:tr>
    </w:tbl>
    <w:p w:rsidR="002334EE" w:rsidRDefault="002334EE">
      <w:pPr>
        <w:pStyle w:val="ConsPlusNormal"/>
        <w:jc w:val="both"/>
      </w:pPr>
    </w:p>
    <w:p w:rsidR="002334EE" w:rsidRDefault="002334EE">
      <w:pPr>
        <w:pStyle w:val="ConsPlusNormal"/>
        <w:ind w:firstLine="540"/>
        <w:jc w:val="both"/>
      </w:pPr>
      <w:r>
        <w:t>--------------------------------</w:t>
      </w:r>
    </w:p>
    <w:p w:rsidR="002334EE" w:rsidRDefault="002334EE">
      <w:pPr>
        <w:pStyle w:val="ConsPlusNormal"/>
        <w:spacing w:before="220"/>
        <w:ind w:firstLine="540"/>
        <w:jc w:val="both"/>
      </w:pPr>
      <w:r>
        <w:t>*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 Федерации, оплату расходов по коммунальным услугам, услугам связи, связанным с реализацией проекта.</w:t>
      </w:r>
    </w:p>
    <w:p w:rsidR="002334EE" w:rsidRDefault="002334EE">
      <w:pPr>
        <w:pStyle w:val="ConsPlusNormal"/>
        <w:spacing w:before="220"/>
        <w:ind w:firstLine="540"/>
        <w:jc w:val="both"/>
      </w:pPr>
      <w:r>
        <w:t>** Расчет стоимости в разрезе отдельных элементов затрат (стоимость единицы и количество).</w:t>
      </w:r>
    </w:p>
    <w:p w:rsidR="002334EE" w:rsidRDefault="002334EE">
      <w:pPr>
        <w:pStyle w:val="ConsPlusNormal"/>
        <w:spacing w:before="220"/>
        <w:ind w:firstLine="540"/>
        <w:jc w:val="both"/>
      </w:pPr>
      <w:r>
        <w:t>*** Сумма расходов по каждому указанному виду расходов с подведением итога в целом по мероприятию.</w:t>
      </w:r>
    </w:p>
    <w:p w:rsidR="002334EE" w:rsidRDefault="002334EE">
      <w:pPr>
        <w:pStyle w:val="ConsPlusNormal"/>
        <w:spacing w:before="220"/>
        <w:ind w:firstLine="540"/>
        <w:jc w:val="both"/>
      </w:pPr>
      <w:r>
        <w:t>**** Указать количественные и качественные показатели итогов реализации мероприятия проекта.</w:t>
      </w:r>
    </w:p>
    <w:p w:rsidR="002334EE" w:rsidRDefault="002334EE">
      <w:pPr>
        <w:pStyle w:val="ConsPlusNormal"/>
        <w:spacing w:before="220"/>
        <w:ind w:firstLine="540"/>
        <w:jc w:val="both"/>
      </w:pPr>
      <w:r>
        <w:t>*****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rsidR="002334EE" w:rsidRDefault="002334EE">
      <w:pPr>
        <w:pStyle w:val="ConsPlusNormal"/>
        <w:jc w:val="both"/>
      </w:pPr>
    </w:p>
    <w:p w:rsidR="002334EE" w:rsidRDefault="002334EE">
      <w:pPr>
        <w:pStyle w:val="ConsPlusNonformat"/>
        <w:jc w:val="both"/>
      </w:pPr>
      <w:r>
        <w:t>Руководитель</w:t>
      </w:r>
    </w:p>
    <w:p w:rsidR="002334EE" w:rsidRDefault="002334EE">
      <w:pPr>
        <w:pStyle w:val="ConsPlusNonformat"/>
        <w:jc w:val="both"/>
      </w:pPr>
      <w:r>
        <w:t>некоммерческой организации ____________   _________________________________</w:t>
      </w:r>
    </w:p>
    <w:p w:rsidR="002334EE" w:rsidRDefault="002334EE">
      <w:pPr>
        <w:pStyle w:val="ConsPlusNonformat"/>
        <w:jc w:val="both"/>
      </w:pPr>
      <w:r>
        <w:t xml:space="preserve">                             (</w:t>
      </w:r>
      <w:proofErr w:type="gramStart"/>
      <w:r>
        <w:t xml:space="preserve">подпись)   </w:t>
      </w:r>
      <w:proofErr w:type="gramEnd"/>
      <w:r>
        <w:t xml:space="preserve">       (расшифровка подписи)</w:t>
      </w:r>
    </w:p>
    <w:p w:rsidR="002334EE" w:rsidRDefault="002334EE">
      <w:pPr>
        <w:pStyle w:val="ConsPlusNonformat"/>
        <w:jc w:val="both"/>
      </w:pPr>
    </w:p>
    <w:p w:rsidR="002334EE" w:rsidRDefault="002334EE">
      <w:pPr>
        <w:pStyle w:val="ConsPlusNonformat"/>
        <w:jc w:val="both"/>
      </w:pPr>
      <w:r>
        <w:t>Дата "___"____________ 20__ г.                                       М.П.</w:t>
      </w:r>
    </w:p>
    <w:p w:rsidR="002334EE" w:rsidRDefault="002334EE">
      <w:pPr>
        <w:pStyle w:val="ConsPlusNormal"/>
        <w:jc w:val="both"/>
      </w:pPr>
    </w:p>
    <w:p w:rsidR="002334EE" w:rsidRDefault="002334EE">
      <w:pPr>
        <w:pStyle w:val="ConsPlusNormal"/>
        <w:jc w:val="both"/>
      </w:pPr>
    </w:p>
    <w:p w:rsidR="002334EE" w:rsidRDefault="002334EE">
      <w:pPr>
        <w:pStyle w:val="ConsPlusNormal"/>
        <w:pBdr>
          <w:bottom w:val="single" w:sz="6" w:space="0" w:color="auto"/>
        </w:pBdr>
        <w:spacing w:before="100" w:after="100"/>
        <w:jc w:val="both"/>
        <w:rPr>
          <w:sz w:val="2"/>
          <w:szCs w:val="2"/>
        </w:rPr>
      </w:pPr>
    </w:p>
    <w:p w:rsidR="007E3900" w:rsidRDefault="007E3900">
      <w:bookmarkStart w:id="17" w:name="_GoBack"/>
      <w:bookmarkEnd w:id="17"/>
    </w:p>
    <w:sectPr w:rsidR="007E3900" w:rsidSect="002A4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EE"/>
    <w:rsid w:val="00005910"/>
    <w:rsid w:val="00114A71"/>
    <w:rsid w:val="002334EE"/>
    <w:rsid w:val="002643BF"/>
    <w:rsid w:val="00390A3B"/>
    <w:rsid w:val="005D5851"/>
    <w:rsid w:val="006446FD"/>
    <w:rsid w:val="00782398"/>
    <w:rsid w:val="007E3900"/>
    <w:rsid w:val="00894468"/>
    <w:rsid w:val="008B6AFF"/>
    <w:rsid w:val="0093203A"/>
    <w:rsid w:val="009C08BD"/>
    <w:rsid w:val="00AF3746"/>
    <w:rsid w:val="00B07B88"/>
    <w:rsid w:val="00BF13E4"/>
    <w:rsid w:val="00D0582A"/>
    <w:rsid w:val="00F157FB"/>
    <w:rsid w:val="00F34D06"/>
    <w:rsid w:val="00FC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CA6A0-6169-4C5E-836F-C9A66338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4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4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3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34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34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34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34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7EE921AB031DAD7F6A0B7A1C79D42385127478792E537D028FB642F2A65531221B8A8B23EC5066BC2B67DDABBFF2A6FC584024D6324ACF1211B4s1d9K" TargetMode="External"/><Relationship Id="rId21" Type="http://schemas.openxmlformats.org/officeDocument/2006/relationships/hyperlink" Target="consultantplus://offline/ref=F37EE921AB031DAD7F6A0B7A1C79D42385127478762A5C76058FB642F2A65531221B8A8B23EC5066BC2B67D3ABBFF2A6FC584024D6324ACF1211B4s1d9K" TargetMode="External"/><Relationship Id="rId42" Type="http://schemas.openxmlformats.org/officeDocument/2006/relationships/hyperlink" Target="consultantplus://offline/ref=F37EE921AB031DAD7F6A0B7A1C79D4238512747871285C710287EB48FAFF59332514D59C24A55C67BC2B67D4A4E0F7B3ED004D25C92C4CD70E13B618sAdFK" TargetMode="External"/><Relationship Id="rId47" Type="http://schemas.openxmlformats.org/officeDocument/2006/relationships/hyperlink" Target="consultantplus://offline/ref=F37EE921AB031DAD7F6A0B7A1C79D42385127478712B5F770486EB48FAFF59332514D59C24A55C67BC2B67D4A8E0F7B3ED004D25C92C4CD70E13B618sAdFK" TargetMode="External"/><Relationship Id="rId63" Type="http://schemas.openxmlformats.org/officeDocument/2006/relationships/hyperlink" Target="consultantplus://offline/ref=F37EE921AB031DAD7F6A0B7A1C79D4238512747871295D70068CEB48FAFF59332514D59C24A55C67BC2B66D4A5E0F7B3ED004D25C92C4CD70E13B618sAdFK" TargetMode="External"/><Relationship Id="rId68" Type="http://schemas.openxmlformats.org/officeDocument/2006/relationships/hyperlink" Target="consultantplus://offline/ref=F37EE921AB031DAD7F6A0B7A1C79D42385127478712B5F770486EB48FAFF59332514D59C24A55C67BC2B67D1A1E0F7B3ED004D25C92C4CD70E13B618sAdFK" TargetMode="External"/><Relationship Id="rId84" Type="http://schemas.openxmlformats.org/officeDocument/2006/relationships/hyperlink" Target="consultantplus://offline/ref=F37EE921AB031DAD7F6A0B7A1C79D4238512747871295D70068CEB48FAFF59332514D59C24A55C67BC2B66D6A9E0F7B3ED004D25C92C4CD70E13B618sAdFK" TargetMode="External"/><Relationship Id="rId89" Type="http://schemas.openxmlformats.org/officeDocument/2006/relationships/hyperlink" Target="consultantplus://offline/ref=F37EE921AB031DAD7F6A0B7A1C79D4238512747871295D70068CEB48FAFF59332514D59C24A55C67BC2B66D1A4E0F7B3ED004D25C92C4CD70E13B618sAdFK" TargetMode="External"/><Relationship Id="rId16" Type="http://schemas.openxmlformats.org/officeDocument/2006/relationships/hyperlink" Target="consultantplus://offline/ref=8E5A75DBD670414E232FEBF3CB9BB73AD84511452847CC37CAF7E4D999D0D6B19C3F78F103FCB2372BE7EA2144B7AE4DFE20A2085FB12220E359EB78r1d2K" TargetMode="External"/><Relationship Id="rId11" Type="http://schemas.openxmlformats.org/officeDocument/2006/relationships/hyperlink" Target="consultantplus://offline/ref=8E5A75DBD670414E232FEBF3CB9BB73AD84511452844CE36CCF5E4D999D0D6B19C3F78F103FCB2372BE7EB2840B7AE4DFE20A2085FB12220E359EB78r1d2K" TargetMode="External"/><Relationship Id="rId32" Type="http://schemas.openxmlformats.org/officeDocument/2006/relationships/hyperlink" Target="consultantplus://offline/ref=F37EE921AB031DAD7F6A0B7A1C79D4238512747871285C710287EB48FAFF59332514D59C24A55C67BC2B67D4A0E0F7B3ED004D25C92C4CD70E13B618sAdFK" TargetMode="External"/><Relationship Id="rId37" Type="http://schemas.openxmlformats.org/officeDocument/2006/relationships/hyperlink" Target="consultantplus://offline/ref=F37EE921AB031DAD7F6A0B7A1C79D4238512747871285C710287EB48FAFF59332514D59C24A55C67BC2B67D4A1E0F7B3ED004D25C92C4CD70E13B618sAdFK" TargetMode="External"/><Relationship Id="rId53" Type="http://schemas.openxmlformats.org/officeDocument/2006/relationships/hyperlink" Target="consultantplus://offline/ref=F37EE921AB031DAD7F6A0B7A1C79D42385127478712B5F770486EB48FAFF59332514D59C24A55C67BC2B67D7A5E0F7B3ED004D25C92C4CD70E13B618sAdFK" TargetMode="External"/><Relationship Id="rId58" Type="http://schemas.openxmlformats.org/officeDocument/2006/relationships/hyperlink" Target="consultantplus://offline/ref=F37EE921AB031DAD7F6A15770A158826851A2877732850235BD0ED1FA5AF5F666554D3CB60E3536DE87A2380ADEBA2FCA9535E27C830s4dFK" TargetMode="External"/><Relationship Id="rId74" Type="http://schemas.openxmlformats.org/officeDocument/2006/relationships/hyperlink" Target="consultantplus://offline/ref=F37EE921AB031DAD7F6A0B7A1C79D42385127478712B5F770486EB48FAFF59332514D59C24A55C67BC2B67D1A8E0F7B3ED004D25C92C4CD70E13B618sAdFK" TargetMode="External"/><Relationship Id="rId79" Type="http://schemas.openxmlformats.org/officeDocument/2006/relationships/hyperlink" Target="consultantplus://offline/ref=F37EE921AB031DAD7F6A0B7A1C79D4238512747871295D70068CEB48FAFF59332514D59C24A55C67BC2B66D6A5E0F7B3ED004D25C92C4CD70E13B618sAdFK" TargetMode="External"/><Relationship Id="rId102" Type="http://schemas.openxmlformats.org/officeDocument/2006/relationships/hyperlink" Target="consultantplus://offline/ref=F37EE921AB031DAD7F6A0B7A1C79D4238512747871285C710287EB48FAFF59332514D59C24A55C67BC2B67D6A2E0F7B3ED004D25C92C4CD70E13B618sAdFK" TargetMode="External"/><Relationship Id="rId5" Type="http://schemas.openxmlformats.org/officeDocument/2006/relationships/hyperlink" Target="consultantplus://offline/ref=8E5A75DBD670414E232FEBF3CB9BB73AD84511452844CD37C0F7E4D999D0D6B19C3F78F103FCB2372BE7EA2342B7AE4DFE20A2085FB12220E359EB78r1d2K" TargetMode="External"/><Relationship Id="rId90" Type="http://schemas.openxmlformats.org/officeDocument/2006/relationships/hyperlink" Target="consultantplus://offline/ref=F37EE921AB031DAD7F6A0B7A1C79D42385127478712B5F770486EB48FAFF59332514D59C24A55C67BC2B67D3A0E0F7B3ED004D25C92C4CD70E13B618sAdFK" TargetMode="External"/><Relationship Id="rId95" Type="http://schemas.openxmlformats.org/officeDocument/2006/relationships/hyperlink" Target="consultantplus://offline/ref=F37EE921AB031DAD7F6A15770A158826851A2877732850235BD0ED1FA5AF5F666554D3CB60E1556DE87A2380ADEBA2FCA9535E27C830s4dFK" TargetMode="External"/><Relationship Id="rId22" Type="http://schemas.openxmlformats.org/officeDocument/2006/relationships/hyperlink" Target="consultantplus://offline/ref=F37EE921AB031DAD7F6A0B7A1C79D42385127478712B5F770486EB48FAFF59332514D59C24A55C67BC2B67D5A6E0F7B3ED004D25C92C4CD70E13B618sAdFK" TargetMode="External"/><Relationship Id="rId27" Type="http://schemas.openxmlformats.org/officeDocument/2006/relationships/hyperlink" Target="consultantplus://offline/ref=F37EE921AB031DAD7F6A0B7A1C79D4238512747871285C710287EB48FAFF59332514D59C24A55C67BC2B67D5A9E0F7B3ED004D25C92C4CD70E13B618sAdFK" TargetMode="External"/><Relationship Id="rId43" Type="http://schemas.openxmlformats.org/officeDocument/2006/relationships/hyperlink" Target="consultantplus://offline/ref=F37EE921AB031DAD7F6A0B7A1C79D42385127478712B5F770486EB48FAFF59332514D59C24A55C67BC2B67D4A3E0F7B3ED004D25C92C4CD70E13B618sAdFK" TargetMode="External"/><Relationship Id="rId48" Type="http://schemas.openxmlformats.org/officeDocument/2006/relationships/hyperlink" Target="consultantplus://offline/ref=F37EE921AB031DAD7F6A0B7A1C79D42385127478712B5F770486EB48FAFF59332514D59C24A55C67BC2B67D7A0E0F7B3ED004D25C92C4CD70E13B618sAdFK" TargetMode="External"/><Relationship Id="rId64" Type="http://schemas.openxmlformats.org/officeDocument/2006/relationships/hyperlink" Target="consultantplus://offline/ref=F37EE921AB031DAD7F6A0B7A1C79D42385127478712B5F770486EB48FAFF59332514D59C24A55C67BC2B67D1A0E0F7B3ED004D25C92C4CD70E13B618sAdFK" TargetMode="External"/><Relationship Id="rId69" Type="http://schemas.openxmlformats.org/officeDocument/2006/relationships/hyperlink" Target="consultantplus://offline/ref=F37EE921AB031DAD7F6A0B7A1C79D42385127478712B5F770486EB48FAFF59332514D59C24A55C67BC2B67D1A3E0F7B3ED004D25C92C4CD70E13B618sAdFK" TargetMode="External"/><Relationship Id="rId80" Type="http://schemas.openxmlformats.org/officeDocument/2006/relationships/hyperlink" Target="consultantplus://offline/ref=F37EE921AB031DAD7F6A0B7A1C79D4238512747871295D70068CEB48FAFF59332514D59C24A55C67BC2B66D6A6E0F7B3ED004D25C92C4CD70E13B618sAdFK" TargetMode="External"/><Relationship Id="rId85" Type="http://schemas.openxmlformats.org/officeDocument/2006/relationships/hyperlink" Target="consultantplus://offline/ref=F37EE921AB031DAD7F6A0B7A1C79D4238512747871285C710287EB48FAFF59332514D59C24A55C67BC2B67D7A7E0F7B3ED004D25C92C4CD70E13B618sAdFK" TargetMode="External"/><Relationship Id="rId12" Type="http://schemas.openxmlformats.org/officeDocument/2006/relationships/hyperlink" Target="consultantplus://offline/ref=8E5A75DBD670414E232FEBF3CB9BB73AD84511452040C034C8FEB9D39189DAB39B3027E604B5BE362BE7EA244AE8AB58EF78AF0940AF2438FF5BE9r7d9K" TargetMode="External"/><Relationship Id="rId17" Type="http://schemas.openxmlformats.org/officeDocument/2006/relationships/hyperlink" Target="consultantplus://offline/ref=F37EE921AB031DAD7F6A15770A158826851A2877732850235BD0ED1FA5AF5F666554D3CC61E0596DE87A2380ADEBA2FCA9535E27C830s4dFK" TargetMode="External"/><Relationship Id="rId25" Type="http://schemas.openxmlformats.org/officeDocument/2006/relationships/hyperlink" Target="consultantplus://offline/ref=F37EE921AB031DAD7F6A0B7A1C79D42385127478792C5374068FB642F2A65531221B8A8B23EC5066BC2B66D5ABBFF2A6FC584024D6324ACF1211B4s1d9K" TargetMode="External"/><Relationship Id="rId33" Type="http://schemas.openxmlformats.org/officeDocument/2006/relationships/hyperlink" Target="consultantplus://offline/ref=F37EE921AB031DAD7F6A0B7A1C79D4238512747871295D70068CEB48FAFF59332514D59C24A55C67BC2B67D2A1E0F7B3ED004D25C92C4CD70E13B618sAdFK" TargetMode="External"/><Relationship Id="rId38" Type="http://schemas.openxmlformats.org/officeDocument/2006/relationships/hyperlink" Target="consultantplus://offline/ref=F37EE921AB031DAD7F6A0B7A1C79D4238512747871295D70068CEB48FAFF59332514D59C24A55C67BC2B67D2A4E0F7B3ED004D25C92C4CD70E13B618sAdFK" TargetMode="External"/><Relationship Id="rId46" Type="http://schemas.openxmlformats.org/officeDocument/2006/relationships/hyperlink" Target="consultantplus://offline/ref=F37EE921AB031DAD7F6A0B7A1C79D42385127478712B5F770486EB48FAFF59332514D59C24A55C67BC2B64D6A7E0F7B3ED004D25C92C4CD70E13B618sAdFK" TargetMode="External"/><Relationship Id="rId59" Type="http://schemas.openxmlformats.org/officeDocument/2006/relationships/hyperlink" Target="consultantplus://offline/ref=F37EE921AB031DAD7F6A0B7A1C79D42385127478712B5F770486EB48FAFF59332514D59C24A55C67BC2B67D6A4E0F7B3ED004D25C92C4CD70E13B618sAdFK" TargetMode="External"/><Relationship Id="rId67" Type="http://schemas.openxmlformats.org/officeDocument/2006/relationships/hyperlink" Target="consultantplus://offline/ref=F37EE921AB031DAD7F6A0B7A1C79D4238512747871295D70068CEB48FAFF59332514D59C24A55C67BC2B66D7A0E0F7B3ED004D25C92C4CD70E13B618sAdFK" TargetMode="External"/><Relationship Id="rId103" Type="http://schemas.openxmlformats.org/officeDocument/2006/relationships/fontTable" Target="fontTable.xml"/><Relationship Id="rId20" Type="http://schemas.openxmlformats.org/officeDocument/2006/relationships/hyperlink" Target="consultantplus://offline/ref=F37EE921AB031DAD7F6A0B7A1C79D4238512747871285E770E86EB48FAFF59332514D59C24A55C67BC2B67D7A4E0F7B3ED004D25C92C4CD70E13B618sAdFK" TargetMode="External"/><Relationship Id="rId41" Type="http://schemas.openxmlformats.org/officeDocument/2006/relationships/hyperlink" Target="consultantplus://offline/ref=F37EE921AB031DAD7F6A0B7A1C79D4238512747871295D70068CEB48FAFF59332514D59C24A55C67BC2B67D2A8E0F7B3ED004D25C92C4CD70E13B618sAdFK" TargetMode="External"/><Relationship Id="rId54" Type="http://schemas.openxmlformats.org/officeDocument/2006/relationships/hyperlink" Target="consultantplus://offline/ref=F37EE921AB031DAD7F6A0B7A1C79D42385127478712B5F770486EB48FAFF59332514D59C24A55C67BC2B67D7A8E0F7B3ED004D25C92C4CD70E13B618sAdFK" TargetMode="External"/><Relationship Id="rId62" Type="http://schemas.openxmlformats.org/officeDocument/2006/relationships/hyperlink" Target="consultantplus://offline/ref=F37EE921AB031DAD7F6A0B7A1C79D4238512747871285C710287EB48FAFF59332514D59C24A55C67BC2B67D7A1E0F7B3ED004D25C92C4CD70E13B618sAdFK" TargetMode="External"/><Relationship Id="rId70" Type="http://schemas.openxmlformats.org/officeDocument/2006/relationships/hyperlink" Target="consultantplus://offline/ref=F37EE921AB031DAD7F6A0B7A1C79D4238512747871285C710287EB48FAFF59332514D59C24A55C67BC2B67D7A3E0F7B3ED004D25C92C4CD70E13B618sAdFK" TargetMode="External"/><Relationship Id="rId75" Type="http://schemas.openxmlformats.org/officeDocument/2006/relationships/hyperlink" Target="consultantplus://offline/ref=F37EE921AB031DAD7F6A0B7A1C79D42385127478712B5F770486EB48FAFF59332514D59C24A55C67BC2B67D0A7E0F7B3ED004D25C92C4CD70E13B618sAdFK" TargetMode="External"/><Relationship Id="rId83" Type="http://schemas.openxmlformats.org/officeDocument/2006/relationships/hyperlink" Target="consultantplus://offline/ref=F37EE921AB031DAD7F6A0B7A1C79D4238512747871295D70068CEB48FAFF59332514D59C24A55C67BC2B66D6A8E0F7B3ED004D25C92C4CD70E13B618sAdFK" TargetMode="External"/><Relationship Id="rId88" Type="http://schemas.openxmlformats.org/officeDocument/2006/relationships/hyperlink" Target="consultantplus://offline/ref=F37EE921AB031DAD7F6A0B7A1C79D4238512747871295D70068CEB48FAFF59332514D59C24A55C67BC2B66D1A3E0F7B3ED004D25C92C4CD70E13B618sAdFK" TargetMode="External"/><Relationship Id="rId91" Type="http://schemas.openxmlformats.org/officeDocument/2006/relationships/hyperlink" Target="consultantplus://offline/ref=F37EE921AB031DAD7F6A0B7A1C79D4238512747871295D70068CEB48FAFF59332514D59C24A55C67BC2B66D1A6E0F7B3ED004D25C92C4CD70E13B618sAdFK" TargetMode="External"/><Relationship Id="rId96" Type="http://schemas.openxmlformats.org/officeDocument/2006/relationships/hyperlink" Target="consultantplus://offline/ref=F37EE921AB031DAD7F6A15770A158826851A2877732850235BD0ED1FA5AF5F666554D3CB60E3536DE87A2380ADEBA2FCA9535E27C830s4dFK" TargetMode="External"/><Relationship Id="rId1" Type="http://schemas.openxmlformats.org/officeDocument/2006/relationships/styles" Target="styles.xml"/><Relationship Id="rId6" Type="http://schemas.openxmlformats.org/officeDocument/2006/relationships/hyperlink" Target="consultantplus://offline/ref=8E5A75DBD670414E232FEBF3CB9BB73AD84511452C4CC830C0FEB9D39189DAB39B3027E604B5BE362BE7EB254AE8AB58EF78AF0940AF2438FF5BE9r7d9K" TargetMode="External"/><Relationship Id="rId15" Type="http://schemas.openxmlformats.org/officeDocument/2006/relationships/hyperlink" Target="consultantplus://offline/ref=8E5A75DBD670414E232FEBF3CB9BB73AD84511452845CE30C8FDE4D999D0D6B19C3F78F103FCB2372BE7EA2744B7AE4DFE20A2085FB12220E359EB78r1d2K" TargetMode="External"/><Relationship Id="rId23" Type="http://schemas.openxmlformats.org/officeDocument/2006/relationships/hyperlink" Target="consultantplus://offline/ref=F37EE921AB031DAD7F6A0B7A1C79D42385127478782A5376068FB642F2A65531221B8A8B23EC5066BC2B67DCABBFF2A6FC584024D6324ACF1211B4s1d9K" TargetMode="External"/><Relationship Id="rId28" Type="http://schemas.openxmlformats.org/officeDocument/2006/relationships/hyperlink" Target="consultantplus://offline/ref=F37EE921AB031DAD7F6A0B7A1C79D4238512747871295D70068CEB48FAFF59332514D59C24A55C67BC2B67D2A0E0F7B3ED004D25C92C4CD70E13B618sAdFK" TargetMode="External"/><Relationship Id="rId36" Type="http://schemas.openxmlformats.org/officeDocument/2006/relationships/hyperlink" Target="consultantplus://offline/ref=F37EE921AB031DAD7F6A0B7A1C79D4238512747871295D70068CEB48FAFF59332514D59C24A55C67BC2B67D2A3E0F7B3ED004D25C92C4CD70E13B618sAdFK" TargetMode="External"/><Relationship Id="rId49" Type="http://schemas.openxmlformats.org/officeDocument/2006/relationships/hyperlink" Target="consultantplus://offline/ref=F37EE921AB031DAD7F6A0B7A1C79D42385127478712B5F770486EB48FAFF59332514D59C24A55C67BC2B64D6A7E0F7B3ED004D25C92C4CD70E13B618sAdFK" TargetMode="External"/><Relationship Id="rId57" Type="http://schemas.openxmlformats.org/officeDocument/2006/relationships/hyperlink" Target="consultantplus://offline/ref=F37EE921AB031DAD7F6A15770A158826851A2877732850235BD0ED1FA5AF5F666554D3CB60E1556DE87A2380ADEBA2FCA9535E27C830s4dFK" TargetMode="External"/><Relationship Id="rId10" Type="http://schemas.openxmlformats.org/officeDocument/2006/relationships/hyperlink" Target="consultantplus://offline/ref=8E5A75DBD670414E232FEBF3CB9BB73AD84511452146C036C8FEB9D39189DAB39B3027E604B5BE362BE7EA244AE8AB58EF78AF0940AF2438FF5BE9r7d9K" TargetMode="External"/><Relationship Id="rId31" Type="http://schemas.openxmlformats.org/officeDocument/2006/relationships/hyperlink" Target="consultantplus://offline/ref=F37EE921AB031DAD7F6A0B7A1C79D42385127478792C5374068FB642F2A65531221B8A8B23EC5066BC2B66D5ABBFF2A6FC584024D6324ACF1211B4s1d9K" TargetMode="External"/><Relationship Id="rId44" Type="http://schemas.openxmlformats.org/officeDocument/2006/relationships/hyperlink" Target="consultantplus://offline/ref=F37EE921AB031DAD7F6A0B7A1C79D4238512747871295D70068CEB48FAFF59332514D59C24A55C67BC2B67DDA1E0F7B3ED004D25C92C4CD70E13B618sAdFK" TargetMode="External"/><Relationship Id="rId52" Type="http://schemas.openxmlformats.org/officeDocument/2006/relationships/hyperlink" Target="consultantplus://offline/ref=F37EE921AB031DAD7F6A0B7A1C79D42385127478712B5F770486EB48FAFF59332514D59C24A55C67BC2B67D7A3E0F7B3ED004D25C92C4CD70E13B618sAdFK" TargetMode="External"/><Relationship Id="rId60" Type="http://schemas.openxmlformats.org/officeDocument/2006/relationships/hyperlink" Target="consultantplus://offline/ref=F37EE921AB031DAD7F6A0B7A1C79D4238512747871295D70068CEB48FAFF59332514D59C24A55C67BC2B66D4A1E0F7B3ED004D25C92C4CD70E13B618sAdFK" TargetMode="External"/><Relationship Id="rId65" Type="http://schemas.openxmlformats.org/officeDocument/2006/relationships/hyperlink" Target="consultantplus://offline/ref=F37EE921AB031DAD7F6A0B7A1C79D4238512747871295D70068CEB48FAFF59332514D59C24A55C67BC2B66D4A7E0F7B3ED004D25C92C4CD70E13B618sAdFK" TargetMode="External"/><Relationship Id="rId73" Type="http://schemas.openxmlformats.org/officeDocument/2006/relationships/hyperlink" Target="consultantplus://offline/ref=F37EE921AB031DAD7F6A0B7A1C79D42385127478712B5F770486EB48FAFF59332514D59C24A55C67BC2B64D6A7E0F7B3ED004D25C92C4CD70E13B618sAdFK" TargetMode="External"/><Relationship Id="rId78" Type="http://schemas.openxmlformats.org/officeDocument/2006/relationships/hyperlink" Target="consultantplus://offline/ref=F37EE921AB031DAD7F6A0B7A1C79D4238512747871295D70068CEB48FAFF59332514D59C24A55C67BC2B66D6A4E0F7B3ED004D25C92C4CD70E13B618sAdFK" TargetMode="External"/><Relationship Id="rId81" Type="http://schemas.openxmlformats.org/officeDocument/2006/relationships/hyperlink" Target="consultantplus://offline/ref=F37EE921AB031DAD7F6A0B7A1C79D4238512747871295D70068CEB48FAFF59332514D59C24A55C67BC2B66D6A7E0F7B3ED004D25C92C4CD70E13B618sAdFK" TargetMode="External"/><Relationship Id="rId86" Type="http://schemas.openxmlformats.org/officeDocument/2006/relationships/hyperlink" Target="consultantplus://offline/ref=F37EE921AB031DAD7F6A0B7A1C79D4238512747871285C710287EB48FAFF59332514D59C24A55C67BC2B67D7A7E0F7B3ED004D25C92C4CD70E13B618sAdFK" TargetMode="External"/><Relationship Id="rId94" Type="http://schemas.openxmlformats.org/officeDocument/2006/relationships/hyperlink" Target="consultantplus://offline/ref=F37EE921AB031DAD7F6A0B7A1C79D42385127478712B5F770486EB48FAFF59332514D59C24A55C67BC2B67D3A3E0F7B3ED004D25C92C4CD70E13B618sAdFK" TargetMode="External"/><Relationship Id="rId99" Type="http://schemas.openxmlformats.org/officeDocument/2006/relationships/hyperlink" Target="consultantplus://offline/ref=F37EE921AB031DAD7F6A0B7A1C79D4238512747871285C710287EB48FAFF59332514D59C24A55C67BC2B67D6A1E0F7B3ED004D25C92C4CD70E13B618sAdFK" TargetMode="External"/><Relationship Id="rId101" Type="http://schemas.openxmlformats.org/officeDocument/2006/relationships/hyperlink" Target="consultantplus://offline/ref=F37EE921AB031DAD7F6A0B7A1C79D42385127478712B5F770486EB48FAFF59332514D59C24A55C67BC2B67D2A3E0F7B3ED004D25C92C4CD70E13B618sAd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5A75DBD670414E232FEBF3CB9BB73AD84511452E47CD30C8FEB9D39189DAB39B3027E604B5BE362BE7EA244AE8AB58EF78AF0940AF2438FF5BE9r7d9K" TargetMode="External"/><Relationship Id="rId13" Type="http://schemas.openxmlformats.org/officeDocument/2006/relationships/hyperlink" Target="consultantplus://offline/ref=8E5A75DBD670414E232FEBF3CB9BB73AD84511452042C03DCCFEB9D39189DAB39B3027E604B5BE362BE7EA294AE8AB58EF78AF0940AF2438FF5BE9r7d9K" TargetMode="External"/><Relationship Id="rId18" Type="http://schemas.openxmlformats.org/officeDocument/2006/relationships/hyperlink" Target="consultantplus://offline/ref=F37EE921AB031DAD7F6A15770A158826851A2F76782950235BD0ED1FA5AF5F666554D3C967E15167B4203384E4BEAEE2A84B4023D6304CD3s1d3K" TargetMode="External"/><Relationship Id="rId39" Type="http://schemas.openxmlformats.org/officeDocument/2006/relationships/hyperlink" Target="consultantplus://offline/ref=F37EE921AB031DAD7F6A0B7A1C79D4238512747871285C710287EB48FAFF59332514D59C24A55C67BC2B67D4A2E0F7B3ED004D25C92C4CD70E13B618sAdFK" TargetMode="External"/><Relationship Id="rId34" Type="http://schemas.openxmlformats.org/officeDocument/2006/relationships/hyperlink" Target="consultantplus://offline/ref=F37EE921AB031DAD7F6A0B7A1C79D42385127478712B5F770486EB48FAFF59332514D59C24A55C67BC2B67D4A0E0F7B3ED004D25C92C4CD70E13B618sAdFK" TargetMode="External"/><Relationship Id="rId50" Type="http://schemas.openxmlformats.org/officeDocument/2006/relationships/hyperlink" Target="consultantplus://offline/ref=F37EE921AB031DAD7F6A0B7A1C79D42385127478712B5F770486EB48FAFF59332514D59C24A55C67BC2B67D7A1E0F7B3ED004D25C92C4CD70E13B618sAdFK" TargetMode="External"/><Relationship Id="rId55" Type="http://schemas.openxmlformats.org/officeDocument/2006/relationships/hyperlink" Target="consultantplus://offline/ref=F37EE921AB031DAD7F6A0B7A1C79D42385127478712B5F770486EB48FAFF59332514D59C24A55C67BC2B67D6A0E0F7B3ED004D25C92C4CD70E13B618sAdFK" TargetMode="External"/><Relationship Id="rId76" Type="http://schemas.openxmlformats.org/officeDocument/2006/relationships/hyperlink" Target="consultantplus://offline/ref=F37EE921AB031DAD7F6A0B7A1C79D4238512747871295D70068CEB48FAFF59332514D59C24A55C67BC2B66D6A3E0F7B3ED004D25C92C4CD70E13B618sAdFK" TargetMode="External"/><Relationship Id="rId97" Type="http://schemas.openxmlformats.org/officeDocument/2006/relationships/hyperlink" Target="consultantplus://offline/ref=F37EE921AB031DAD7F6A0B7A1C79D42385127478712B5F770486EB48FAFF59332514D59C24A55C67BC2B67D3A5E0F7B3ED004D25C92C4CD70E13B618sAdFK" TargetMode="External"/><Relationship Id="rId104" Type="http://schemas.openxmlformats.org/officeDocument/2006/relationships/theme" Target="theme/theme1.xml"/><Relationship Id="rId7" Type="http://schemas.openxmlformats.org/officeDocument/2006/relationships/hyperlink" Target="consultantplus://offline/ref=8E5A75DBD670414E232FEBF3CB9BB73AD84511452F46CF36CBFEB9D39189DAB39B3027E604B5BE362BE7EA244AE8AB58EF78AF0940AF2438FF5BE9r7d9K" TargetMode="External"/><Relationship Id="rId71" Type="http://schemas.openxmlformats.org/officeDocument/2006/relationships/hyperlink" Target="consultantplus://offline/ref=F37EE921AB031DAD7F6A0B7A1C79D4238512747871295D70068CEB48FAFF59332514D59C24A55C67BC2B66D7A2E0F7B3ED004D25C92C4CD70E13B618sAdFK" TargetMode="External"/><Relationship Id="rId92" Type="http://schemas.openxmlformats.org/officeDocument/2006/relationships/hyperlink" Target="consultantplus://offline/ref=F37EE921AB031DAD7F6A0B7A1C79D4238512747871295D70068CEB48FAFF59332514D59C24A55C67BC2B66D1A7E0F7B3ED004D25C92C4CD70E13B618sAdFK" TargetMode="External"/><Relationship Id="rId2" Type="http://schemas.openxmlformats.org/officeDocument/2006/relationships/settings" Target="settings.xml"/><Relationship Id="rId29" Type="http://schemas.openxmlformats.org/officeDocument/2006/relationships/hyperlink" Target="consultantplus://offline/ref=F37EE921AB031DAD7F6A0B7A1C79D42385127478712B5F770486EB48FAFF59332514D59C24A55C67BC2B67D5A8E0F7B3ED004D25C92C4CD70E13B618sAdFK" TargetMode="External"/><Relationship Id="rId24" Type="http://schemas.openxmlformats.org/officeDocument/2006/relationships/hyperlink" Target="consultantplus://offline/ref=F37EE921AB031DAD7F6A0B7A1C79D4238512747871285D760284EB48FAFF59332514D59C24A55C67BC2B66DCA4E0F7B3ED004D25C92C4CD70E13B618sAdFK" TargetMode="External"/><Relationship Id="rId40" Type="http://schemas.openxmlformats.org/officeDocument/2006/relationships/hyperlink" Target="consultantplus://offline/ref=F37EE921AB031DAD7F6A0B7A1C79D4238512747871295D70068CEB48FAFF59332514D59C24A55C67BC2B67D2A5E0F7B3ED004D25C92C4CD70E13B618sAdFK" TargetMode="External"/><Relationship Id="rId45" Type="http://schemas.openxmlformats.org/officeDocument/2006/relationships/hyperlink" Target="consultantplus://offline/ref=F37EE921AB031DAD7F6A0B7A1C79D42385127478712B5F770486EB48FAFF59332514D59C24A55C67BC2B67D4A5E0F7B3ED004D25C92C4CD70E13B618sAdFK" TargetMode="External"/><Relationship Id="rId66" Type="http://schemas.openxmlformats.org/officeDocument/2006/relationships/hyperlink" Target="consultantplus://offline/ref=F37EE921AB031DAD7F6A0B7A1C79D4238512747871295D70068CEB48FAFF59332514D59C24A55C67BC2B66D4A8E0F7B3ED004D25C92C4CD70E13B618sAdFK" TargetMode="External"/><Relationship Id="rId87" Type="http://schemas.openxmlformats.org/officeDocument/2006/relationships/hyperlink" Target="consultantplus://offline/ref=F37EE921AB031DAD7F6A0B7A1C79D4238512747871295D70068CEB48FAFF59332514D59C24A55C67BC2B66D1A2E0F7B3ED004D25C92C4CD70E13B618sAdFK" TargetMode="External"/><Relationship Id="rId61" Type="http://schemas.openxmlformats.org/officeDocument/2006/relationships/hyperlink" Target="consultantplus://offline/ref=F37EE921AB031DAD7F6A0B7A1C79D4238512747871295D70068CEB48FAFF59332514D59C24A55C67BC2B66D4A3E0F7B3ED004D25C92C4CD70E13B618sAdFK" TargetMode="External"/><Relationship Id="rId82" Type="http://schemas.openxmlformats.org/officeDocument/2006/relationships/hyperlink" Target="consultantplus://offline/ref=F37EE921AB031DAD7F6A0B7A1C79D42385127478712B5F770486EB48FAFF59332514D59C24A55C67BC2B67D0A9E0F7B3ED004D25C92C4CD70E13B618sAdFK" TargetMode="External"/><Relationship Id="rId19" Type="http://schemas.openxmlformats.org/officeDocument/2006/relationships/hyperlink" Target="consultantplus://offline/ref=F37EE921AB031DAD7F6A0B7A1C79D4238512747871295D70068CEB48FAFF59332514D59C24A55C67BC2B67D3A6E0F7B3ED004D25C92C4CD70E13B618sAdFK" TargetMode="External"/><Relationship Id="rId14" Type="http://schemas.openxmlformats.org/officeDocument/2006/relationships/hyperlink" Target="consultantplus://offline/ref=8E5A75DBD670414E232FEBF3CB9BB73AD84511452844CF31CCF6E4D999D0D6B19C3F78F103FCB2372BE7EA2144B7AE4DFE20A2085FB12220E359EB78r1d2K" TargetMode="External"/><Relationship Id="rId30" Type="http://schemas.openxmlformats.org/officeDocument/2006/relationships/hyperlink" Target="consultantplus://offline/ref=F37EE921AB031DAD7F6A0B7A1C79D4238512747871285D760284EB48FAFF59332514D59C24A55C67BC2B66DCA4E0F7B3ED004D25C92C4CD70E13B618sAdFK" TargetMode="External"/><Relationship Id="rId35" Type="http://schemas.openxmlformats.org/officeDocument/2006/relationships/hyperlink" Target="consultantplus://offline/ref=F37EE921AB031DAD7F6A0B7A1C79D42385127478712B5F770486EB48FAFF59332514D59C24A55C67BC2B67D4A1E0F7B3ED004D25C92C4CD70E13B618sAdFK" TargetMode="External"/><Relationship Id="rId56" Type="http://schemas.openxmlformats.org/officeDocument/2006/relationships/hyperlink" Target="consultantplus://offline/ref=F37EE921AB031DAD7F6A0B7A1C79D42385127478712B5F770486EB48FAFF59332514D59C24A55C67BC2B67D6A2E0F7B3ED004D25C92C4CD70E13B618sAdFK" TargetMode="External"/><Relationship Id="rId77" Type="http://schemas.openxmlformats.org/officeDocument/2006/relationships/hyperlink" Target="consultantplus://offline/ref=F37EE921AB031DAD7F6A0B7A1C79D4238512747871285C710287EB48FAFF59332514D59C24A55C67BC2B67D7A5E0F7B3ED004D25C92C4CD70E13B618sAdFK" TargetMode="External"/><Relationship Id="rId100" Type="http://schemas.openxmlformats.org/officeDocument/2006/relationships/hyperlink" Target="consultantplus://offline/ref=F37EE921AB031DAD7F6A0B7A1C79D42385127478712B5F770486EB48FAFF59332514D59C24A55C67BC2B67D2A1E0F7B3ED004D25C92C4CD70E13B618sAdFK" TargetMode="External"/><Relationship Id="rId8" Type="http://schemas.openxmlformats.org/officeDocument/2006/relationships/hyperlink" Target="consultantplus://offline/ref=8E5A75DBD670414E232FEBF3CB9BB73AD84511452E44CD3DCDFEB9D39189DAB39B3027E604B5BE362BE7EA244AE8AB58EF78AF0940AF2438FF5BE9r7d9K" TargetMode="External"/><Relationship Id="rId51" Type="http://schemas.openxmlformats.org/officeDocument/2006/relationships/hyperlink" Target="consultantplus://offline/ref=F37EE921AB031DAD7F6A0B7A1C79D42385127478712B5F770486EB48FAFF59332514D59C24A55C67BC2B64D6A7E0F7B3ED004D25C92C4CD70E13B618sAdFK" TargetMode="External"/><Relationship Id="rId72" Type="http://schemas.openxmlformats.org/officeDocument/2006/relationships/hyperlink" Target="consultantplus://offline/ref=F37EE921AB031DAD7F6A0B7A1C79D42385127478712B5F770486EB48FAFF59332514D59C24A55C67BC2B67D1A4E0F7B3ED004D25C92C4CD70E13B618sAdFK" TargetMode="External"/><Relationship Id="rId93" Type="http://schemas.openxmlformats.org/officeDocument/2006/relationships/hyperlink" Target="consultantplus://offline/ref=F37EE921AB031DAD7F6A0B7A1C79D42385127478712B5F770486EB48FAFF59332514D59C24A55C67BC2B67D3A1E0F7B3ED004D25C92C4CD70E13B618sAdFK" TargetMode="External"/><Relationship Id="rId98" Type="http://schemas.openxmlformats.org/officeDocument/2006/relationships/hyperlink" Target="consultantplus://offline/ref=F37EE921AB031DAD7F6A0B7A1C79D42385127478712B5F770486EB48FAFF59332514D59C24A55C67BC2B67D3A8E0F7B3ED004D25C92C4CD70E13B618sAdF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Ефим М.</dc:creator>
  <cp:keywords/>
  <dc:description/>
  <cp:lastModifiedBy>Фролов Ефим М.</cp:lastModifiedBy>
  <cp:revision>1</cp:revision>
  <dcterms:created xsi:type="dcterms:W3CDTF">2023-06-01T10:29:00Z</dcterms:created>
  <dcterms:modified xsi:type="dcterms:W3CDTF">2023-06-01T10:30:00Z</dcterms:modified>
</cp:coreProperties>
</file>